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149" w:rsidRDefault="00140149" w:rsidP="00140149">
      <w:pPr>
        <w:spacing w:line="0" w:lineRule="atLeast"/>
        <w:ind w:left="700"/>
        <w:rPr>
          <w:rFonts w:ascii="Times New Roman" w:eastAsia="Times New Roman" w:hAnsi="Times New Roman"/>
          <w:b/>
          <w:sz w:val="28"/>
        </w:rPr>
      </w:pPr>
      <w:r>
        <w:rPr>
          <w:rFonts w:ascii="Times New Roman" w:eastAsia="Times New Roman" w:hAnsi="Times New Roman"/>
          <w:b/>
          <w:sz w:val="28"/>
        </w:rPr>
        <w:t>Мемлекеттік бюджет, және оның қызметтері</w:t>
      </w:r>
    </w:p>
    <w:p w:rsidR="00140149" w:rsidRDefault="00140149" w:rsidP="00140149">
      <w:pPr>
        <w:spacing w:line="330" w:lineRule="exact"/>
        <w:rPr>
          <w:rFonts w:ascii="Times New Roman" w:eastAsia="Times New Roman" w:hAnsi="Times New Roman"/>
        </w:rPr>
      </w:pPr>
    </w:p>
    <w:p w:rsidR="00140149" w:rsidRDefault="00140149" w:rsidP="00140149">
      <w:pPr>
        <w:spacing w:line="238" w:lineRule="auto"/>
        <w:ind w:firstLine="708"/>
        <w:jc w:val="both"/>
        <w:rPr>
          <w:rFonts w:ascii="Times New Roman" w:eastAsia="Times New Roman" w:hAnsi="Times New Roman"/>
          <w:sz w:val="28"/>
        </w:rPr>
      </w:pPr>
      <w:r>
        <w:rPr>
          <w:rFonts w:ascii="Times New Roman" w:eastAsia="Times New Roman" w:hAnsi="Times New Roman"/>
          <w:sz w:val="28"/>
        </w:rPr>
        <w:t xml:space="preserve">Экономикалық категория ретінде </w:t>
      </w:r>
      <w:r>
        <w:rPr>
          <w:rFonts w:ascii="Times New Roman" w:eastAsia="Times New Roman" w:hAnsi="Times New Roman"/>
          <w:i/>
          <w:sz w:val="28"/>
        </w:rPr>
        <w:t>мемлекеттік бюджет</w:t>
      </w:r>
      <w:r>
        <w:rPr>
          <w:rFonts w:ascii="Times New Roman" w:eastAsia="Times New Roman" w:hAnsi="Times New Roman"/>
          <w:sz w:val="28"/>
        </w:rPr>
        <w:t>мемлекеттік және жалпы мемлекеттік қажеттіліктерді қанағаттандыру үшін ақша қаражаттарының орталықтандырылған қорын құру және қолдану арқылы ұлттық табысты және жалпы ұлттық өнім құнын бөлу бойынша қаржылық қатынастардың ерекше сферасын білдіреді.</w:t>
      </w:r>
    </w:p>
    <w:p w:rsidR="00140149" w:rsidRDefault="00140149" w:rsidP="00140149">
      <w:pPr>
        <w:spacing w:line="15" w:lineRule="exact"/>
        <w:rPr>
          <w:rFonts w:ascii="Times New Roman" w:eastAsia="Times New Roman" w:hAnsi="Times New Roman"/>
        </w:rPr>
      </w:pPr>
    </w:p>
    <w:p w:rsidR="00140149" w:rsidRDefault="00140149" w:rsidP="00140149">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Экономикалық мәні </w:t>
      </w:r>
      <w:r>
        <w:rPr>
          <w:rFonts w:ascii="Times New Roman" w:eastAsia="Times New Roman" w:hAnsi="Times New Roman"/>
          <w:sz w:val="28"/>
        </w:rPr>
        <w:t>бойынша мемлекеттік бюджет,</w:t>
      </w:r>
      <w:r>
        <w:rPr>
          <w:rFonts w:ascii="Times New Roman" w:eastAsia="Times New Roman" w:hAnsi="Times New Roman"/>
          <w:i/>
          <w:sz w:val="28"/>
        </w:rPr>
        <w:t xml:space="preserve"> </w:t>
      </w:r>
      <w:r>
        <w:rPr>
          <w:rFonts w:ascii="Times New Roman" w:eastAsia="Times New Roman" w:hAnsi="Times New Roman"/>
          <w:sz w:val="28"/>
        </w:rPr>
        <w:t>мемлекет және</w:t>
      </w:r>
      <w:r>
        <w:rPr>
          <w:rFonts w:ascii="Times New Roman" w:eastAsia="Times New Roman" w:hAnsi="Times New Roman"/>
          <w:i/>
          <w:sz w:val="28"/>
        </w:rPr>
        <w:t xml:space="preserve"> </w:t>
      </w:r>
      <w:r>
        <w:rPr>
          <w:rFonts w:ascii="Times New Roman" w:eastAsia="Times New Roman" w:hAnsi="Times New Roman"/>
          <w:sz w:val="28"/>
        </w:rPr>
        <w:t>өндірісті кеңейту және қоғамдық қажеттіліктерді қанағаттандыру мақсаттарына ақша қаражаттарының орталықтандырылған қорын құру және пайдалану арқылы қоғамдық өнім құнын бөлу және қайта бөлу процесі кезіндегі қоғамдық өндірістің басқа да қатысушылары арасында орын алатын ақша қатынастарын білдіреді.</w:t>
      </w:r>
    </w:p>
    <w:p w:rsidR="00140149" w:rsidRDefault="00140149" w:rsidP="00140149">
      <w:pPr>
        <w:spacing w:line="16" w:lineRule="exact"/>
        <w:rPr>
          <w:rFonts w:ascii="Times New Roman" w:eastAsia="Times New Roman" w:hAnsi="Times New Roman"/>
        </w:rPr>
      </w:pPr>
    </w:p>
    <w:p w:rsidR="00140149" w:rsidRDefault="00140149" w:rsidP="00140149">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Мемлекеттік бюджет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бұл қаржы саласындағы бөліп таратушылық</w:t>
      </w:r>
      <w:r>
        <w:rPr>
          <w:rFonts w:ascii="Times New Roman" w:eastAsia="Times New Roman" w:hAnsi="Times New Roman"/>
          <w:i/>
          <w:sz w:val="28"/>
        </w:rPr>
        <w:t xml:space="preserve"> </w:t>
      </w:r>
      <w:r>
        <w:rPr>
          <w:rFonts w:ascii="Times New Roman" w:eastAsia="Times New Roman" w:hAnsi="Times New Roman"/>
          <w:sz w:val="28"/>
        </w:rPr>
        <w:t>процестерін қамтитын, өз қаражат көздеріне ие, төмендегі принциптерге негізделе отырып шығындар мен кірістерді қосатын елдің негізгі қаржылық жоспары:</w:t>
      </w:r>
    </w:p>
    <w:p w:rsidR="00140149" w:rsidRDefault="00140149" w:rsidP="00140149">
      <w:pPr>
        <w:spacing w:line="17" w:lineRule="exact"/>
        <w:rPr>
          <w:rFonts w:ascii="Times New Roman" w:eastAsia="Times New Roman" w:hAnsi="Times New Roman"/>
        </w:rPr>
      </w:pPr>
    </w:p>
    <w:p w:rsidR="00140149" w:rsidRDefault="00140149" w:rsidP="00140149">
      <w:pPr>
        <w:numPr>
          <w:ilvl w:val="0"/>
          <w:numId w:val="1"/>
        </w:numPr>
        <w:tabs>
          <w:tab w:val="left" w:pos="941"/>
        </w:tabs>
        <w:spacing w:line="238" w:lineRule="auto"/>
        <w:ind w:firstLine="701"/>
        <w:jc w:val="both"/>
        <w:rPr>
          <w:rFonts w:ascii="Times New Roman" w:eastAsia="Times New Roman" w:hAnsi="Times New Roman"/>
          <w:sz w:val="28"/>
        </w:rPr>
      </w:pPr>
      <w:r>
        <w:rPr>
          <w:rFonts w:ascii="Times New Roman" w:eastAsia="Times New Roman" w:hAnsi="Times New Roman"/>
          <w:i/>
          <w:sz w:val="28"/>
        </w:rPr>
        <w:t xml:space="preserve">біртұтастық </w:t>
      </w:r>
      <w:r>
        <w:rPr>
          <w:rFonts w:ascii="Times New Roman" w:eastAsia="Times New Roman" w:hAnsi="Times New Roman"/>
          <w:sz w:val="28"/>
        </w:rPr>
        <w:t>бюджеттік жүйенің ұйымдастырушылық-экономикалық</w:t>
      </w:r>
      <w:r>
        <w:rPr>
          <w:rFonts w:ascii="Times New Roman" w:eastAsia="Times New Roman" w:hAnsi="Times New Roman"/>
          <w:i/>
          <w:sz w:val="28"/>
        </w:rPr>
        <w:t xml:space="preserve"> </w:t>
      </w:r>
      <w:r>
        <w:rPr>
          <w:rFonts w:ascii="Times New Roman" w:eastAsia="Times New Roman" w:hAnsi="Times New Roman"/>
          <w:sz w:val="28"/>
        </w:rPr>
        <w:t>дәрежесін білдіретін (яғни ел аумағында қызмет атқаратын мемлекеттік шығындар мен кірістердің жалпы жүйесінің бірыңғай бюджеттік жүйеде, қаржылық құжаттардың, бюджеттік классификацияның бірлігінде көрінеді) және бюджеттік жоспарлаудың әдістемелігі және ұйымдастырушылығының бірлігін кепілдендіреді;</w:t>
      </w:r>
    </w:p>
    <w:p w:rsidR="00140149" w:rsidRDefault="00140149" w:rsidP="00140149">
      <w:pPr>
        <w:spacing w:line="14" w:lineRule="exact"/>
        <w:rPr>
          <w:rFonts w:ascii="Times New Roman" w:eastAsia="Times New Roman" w:hAnsi="Times New Roman"/>
          <w:sz w:val="28"/>
        </w:rPr>
      </w:pPr>
    </w:p>
    <w:p w:rsidR="00140149" w:rsidRDefault="00140149" w:rsidP="00140149">
      <w:pPr>
        <w:numPr>
          <w:ilvl w:val="0"/>
          <w:numId w:val="1"/>
        </w:numPr>
        <w:tabs>
          <w:tab w:val="left" w:pos="900"/>
        </w:tabs>
        <w:spacing w:line="235" w:lineRule="auto"/>
        <w:ind w:firstLine="701"/>
        <w:rPr>
          <w:rFonts w:ascii="Times New Roman" w:eastAsia="Times New Roman" w:hAnsi="Times New Roman"/>
          <w:sz w:val="28"/>
        </w:rPr>
      </w:pPr>
      <w:r>
        <w:rPr>
          <w:rFonts w:ascii="Times New Roman" w:eastAsia="Times New Roman" w:hAnsi="Times New Roman"/>
          <w:i/>
          <w:sz w:val="28"/>
        </w:rPr>
        <w:t>толықтылық</w:t>
      </w:r>
      <w:r>
        <w:rPr>
          <w:rFonts w:ascii="Times New Roman" w:eastAsia="Times New Roman" w:hAnsi="Times New Roman"/>
          <w:sz w:val="28"/>
        </w:rPr>
        <w:t>үкіметтік барлық қаржылық операцияларының,</w:t>
      </w:r>
      <w:r>
        <w:rPr>
          <w:rFonts w:ascii="Times New Roman" w:eastAsia="Times New Roman" w:hAnsi="Times New Roman"/>
          <w:i/>
          <w:sz w:val="28"/>
        </w:rPr>
        <w:t xml:space="preserve"> </w:t>
      </w:r>
      <w:r>
        <w:rPr>
          <w:rFonts w:ascii="Times New Roman" w:eastAsia="Times New Roman" w:hAnsi="Times New Roman"/>
          <w:sz w:val="28"/>
        </w:rPr>
        <w:t>яғни ақша</w:t>
      </w:r>
      <w:r>
        <w:rPr>
          <w:rFonts w:ascii="Times New Roman" w:eastAsia="Times New Roman" w:hAnsi="Times New Roman"/>
          <w:i/>
          <w:sz w:val="28"/>
        </w:rPr>
        <w:t xml:space="preserve"> </w:t>
      </w:r>
      <w:r>
        <w:rPr>
          <w:rFonts w:ascii="Times New Roman" w:eastAsia="Times New Roman" w:hAnsi="Times New Roman"/>
          <w:sz w:val="28"/>
        </w:rPr>
        <w:t>қаражаттарының кірісі және шығысының бюджетте жинақталуын білдіреді;</w:t>
      </w:r>
    </w:p>
    <w:p w:rsidR="00140149" w:rsidRDefault="00140149" w:rsidP="00140149">
      <w:pPr>
        <w:spacing w:line="15" w:lineRule="exact"/>
        <w:rPr>
          <w:rFonts w:ascii="Times New Roman" w:eastAsia="Times New Roman" w:hAnsi="Times New Roman"/>
          <w:sz w:val="28"/>
        </w:rPr>
      </w:pPr>
    </w:p>
    <w:p w:rsidR="00140149" w:rsidRDefault="00140149" w:rsidP="00140149">
      <w:pPr>
        <w:numPr>
          <w:ilvl w:val="0"/>
          <w:numId w:val="1"/>
        </w:numPr>
        <w:tabs>
          <w:tab w:val="left" w:pos="934"/>
        </w:tabs>
        <w:spacing w:line="237" w:lineRule="auto"/>
        <w:ind w:firstLine="701"/>
        <w:jc w:val="both"/>
        <w:rPr>
          <w:rFonts w:ascii="Times New Roman" w:eastAsia="Times New Roman" w:hAnsi="Times New Roman"/>
          <w:sz w:val="28"/>
        </w:rPr>
      </w:pPr>
      <w:r>
        <w:rPr>
          <w:rFonts w:ascii="Times New Roman" w:eastAsia="Times New Roman" w:hAnsi="Times New Roman"/>
          <w:i/>
          <w:sz w:val="28"/>
        </w:rPr>
        <w:t xml:space="preserve">шынайылық </w:t>
      </w:r>
      <w:r>
        <w:rPr>
          <w:rFonts w:ascii="Times New Roman" w:eastAsia="Times New Roman" w:hAnsi="Times New Roman"/>
          <w:sz w:val="28"/>
        </w:rPr>
        <w:t>мемлекеттің қаржылық операцияларының шынайы түрде</w:t>
      </w:r>
      <w:r>
        <w:rPr>
          <w:rFonts w:ascii="Times New Roman" w:eastAsia="Times New Roman" w:hAnsi="Times New Roman"/>
          <w:i/>
          <w:sz w:val="28"/>
        </w:rPr>
        <w:t xml:space="preserve"> </w:t>
      </w:r>
      <w:r>
        <w:rPr>
          <w:rFonts w:ascii="Times New Roman" w:eastAsia="Times New Roman" w:hAnsi="Times New Roman"/>
          <w:sz w:val="28"/>
        </w:rPr>
        <w:t>бюджетте айқындалуын, әлеуметтік-экономикалық саясатты шешу үшін есептеулер және болжамдар негізінде бекітілген бюджеттік тағайындаулардың сәйкестігін көздейді;</w:t>
      </w:r>
    </w:p>
    <w:p w:rsidR="00140149" w:rsidRDefault="00140149" w:rsidP="00140149">
      <w:pPr>
        <w:spacing w:line="14" w:lineRule="exact"/>
        <w:rPr>
          <w:rFonts w:ascii="Times New Roman" w:eastAsia="Times New Roman" w:hAnsi="Times New Roman"/>
          <w:sz w:val="28"/>
        </w:rPr>
      </w:pPr>
    </w:p>
    <w:p w:rsidR="00140149" w:rsidRDefault="00140149" w:rsidP="00140149">
      <w:pPr>
        <w:numPr>
          <w:ilvl w:val="0"/>
          <w:numId w:val="1"/>
        </w:numPr>
        <w:tabs>
          <w:tab w:val="left" w:pos="893"/>
        </w:tabs>
        <w:spacing w:line="237" w:lineRule="auto"/>
        <w:ind w:right="20" w:firstLine="701"/>
        <w:jc w:val="both"/>
        <w:rPr>
          <w:rFonts w:ascii="Times New Roman" w:eastAsia="Times New Roman" w:hAnsi="Times New Roman"/>
          <w:sz w:val="28"/>
        </w:rPr>
      </w:pPr>
      <w:r>
        <w:rPr>
          <w:rFonts w:ascii="Times New Roman" w:eastAsia="Times New Roman" w:hAnsi="Times New Roman"/>
          <w:i/>
          <w:sz w:val="28"/>
        </w:rPr>
        <w:t xml:space="preserve">жариялылық </w:t>
      </w:r>
      <w:r>
        <w:rPr>
          <w:rFonts w:ascii="Times New Roman" w:eastAsia="Times New Roman" w:hAnsi="Times New Roman"/>
          <w:sz w:val="28"/>
        </w:rPr>
        <w:t>бюджеттің кірістері мен шығыстары туралы мәліметтерді,</w:t>
      </w:r>
      <w:r>
        <w:rPr>
          <w:rFonts w:ascii="Times New Roman" w:eastAsia="Times New Roman" w:hAnsi="Times New Roman"/>
          <w:i/>
          <w:sz w:val="28"/>
        </w:rPr>
        <w:t xml:space="preserve"> </w:t>
      </w:r>
      <w:r>
        <w:rPr>
          <w:rFonts w:ascii="Times New Roman" w:eastAsia="Times New Roman" w:hAnsi="Times New Roman"/>
          <w:sz w:val="28"/>
        </w:rPr>
        <w:t>бюджет құрылымы, дефицит көлемі және оны басқару әдістеру туралы деректерді қоғамға жариялау талаптарын білдіреді.</w:t>
      </w:r>
    </w:p>
    <w:p w:rsidR="00140149" w:rsidRDefault="00140149" w:rsidP="00140149">
      <w:pPr>
        <w:spacing w:line="13" w:lineRule="exact"/>
        <w:rPr>
          <w:rFonts w:ascii="Times New Roman" w:eastAsia="Times New Roman" w:hAnsi="Times New Roman"/>
          <w:sz w:val="28"/>
        </w:rPr>
      </w:pPr>
    </w:p>
    <w:p w:rsidR="00140149" w:rsidRDefault="00140149" w:rsidP="00140149">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Мемлекеттік бюджеттің экономикалық категория ретіндегі мәні </w:t>
      </w:r>
      <w:r>
        <w:rPr>
          <w:rFonts w:ascii="Times New Roman" w:eastAsia="Times New Roman" w:hAnsi="Times New Roman"/>
          <w:sz w:val="28"/>
        </w:rPr>
        <w:t>бөліп</w:t>
      </w:r>
      <w:r>
        <w:rPr>
          <w:rFonts w:ascii="Times New Roman" w:eastAsia="Times New Roman" w:hAnsi="Times New Roman"/>
          <w:i/>
          <w:sz w:val="28"/>
        </w:rPr>
        <w:t xml:space="preserve"> </w:t>
      </w:r>
      <w:r>
        <w:rPr>
          <w:rFonts w:ascii="Times New Roman" w:eastAsia="Times New Roman" w:hAnsi="Times New Roman"/>
          <w:sz w:val="28"/>
        </w:rPr>
        <w:t>таратушылық және бақылау функциялары арқылы жүзеге асырылады (сурет 1)</w:t>
      </w:r>
      <w:r w:rsidR="00C44ACB">
        <w:rPr>
          <w:rFonts w:ascii="Times New Roman" w:eastAsia="Times New Roman" w:hAnsi="Times New Roman"/>
          <w:sz w:val="28"/>
        </w:rPr>
        <w:t>.</w:t>
      </w:r>
    </w:p>
    <w:p w:rsidR="00C44ACB" w:rsidRDefault="00C44ACB" w:rsidP="00C44ACB">
      <w:pPr>
        <w:spacing w:line="237" w:lineRule="auto"/>
        <w:ind w:firstLine="708"/>
        <w:jc w:val="both"/>
        <w:rPr>
          <w:rFonts w:ascii="Times New Roman" w:eastAsia="Times New Roman" w:hAnsi="Times New Roman"/>
          <w:sz w:val="28"/>
        </w:rPr>
      </w:pPr>
      <w:r>
        <w:rPr>
          <w:rFonts w:ascii="Times New Roman" w:eastAsia="Times New Roman" w:hAnsi="Times New Roman"/>
          <w:sz w:val="28"/>
        </w:rPr>
        <w:t xml:space="preserve">Орта мерзімді кезеңде </w:t>
      </w:r>
      <w:r>
        <w:rPr>
          <w:rFonts w:ascii="Times New Roman" w:eastAsia="Times New Roman" w:hAnsi="Times New Roman"/>
          <w:i/>
          <w:sz w:val="28"/>
        </w:rPr>
        <w:t>бюджеттік саясат</w:t>
      </w:r>
      <w:r>
        <w:rPr>
          <w:rFonts w:ascii="Times New Roman" w:eastAsia="Times New Roman" w:hAnsi="Times New Roman"/>
          <w:sz w:val="28"/>
        </w:rPr>
        <w:t xml:space="preserve"> бюджеттік жоспарлаудағы жаңа көзқарастар есебімен жүргізіледі. Қазіргі таңда жалпы экономикаға ынталандырушы әсерін тигізетін бюжеттік шығындардың өсімін қамтитың мемлекеттік шығындардың ұстамды саясаты жүргізілуде.</w:t>
      </w:r>
    </w:p>
    <w:p w:rsidR="00C44ACB" w:rsidRDefault="00C44ACB" w:rsidP="00C44ACB">
      <w:pPr>
        <w:spacing w:line="17" w:lineRule="exact"/>
        <w:rPr>
          <w:rFonts w:ascii="Times New Roman" w:eastAsia="Times New Roman" w:hAnsi="Times New Roman"/>
        </w:rPr>
      </w:pPr>
    </w:p>
    <w:p w:rsidR="00C44ACB" w:rsidRDefault="00C44ACB" w:rsidP="00C44ACB">
      <w:pPr>
        <w:spacing w:line="234" w:lineRule="auto"/>
        <w:ind w:right="20" w:firstLine="708"/>
        <w:jc w:val="both"/>
        <w:rPr>
          <w:rFonts w:ascii="Times New Roman" w:eastAsia="Times New Roman" w:hAnsi="Times New Roman"/>
          <w:sz w:val="28"/>
        </w:rPr>
      </w:pPr>
      <w:r>
        <w:rPr>
          <w:rFonts w:ascii="Times New Roman" w:eastAsia="Times New Roman" w:hAnsi="Times New Roman"/>
          <w:sz w:val="28"/>
        </w:rPr>
        <w:t>2020 ж. дейінгі шығындардың саясаты көптеген шектеулерді есепке ала отырып анықталады:</w:t>
      </w:r>
    </w:p>
    <w:p w:rsidR="00C44ACB" w:rsidRDefault="00C44ACB" w:rsidP="00C44ACB">
      <w:pPr>
        <w:spacing w:line="2" w:lineRule="exact"/>
        <w:rPr>
          <w:rFonts w:ascii="Times New Roman" w:eastAsia="Times New Roman" w:hAnsi="Times New Roman"/>
        </w:rPr>
      </w:pPr>
    </w:p>
    <w:p w:rsidR="00C44ACB" w:rsidRDefault="00C44ACB" w:rsidP="00C44ACB">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бюджет шығындарының теңестірілуін қамтамасыз ету;</w:t>
      </w:r>
    </w:p>
    <w:p w:rsidR="00C44ACB" w:rsidRDefault="00C44ACB" w:rsidP="00C44ACB">
      <w:pPr>
        <w:spacing w:line="15" w:lineRule="exact"/>
        <w:rPr>
          <w:rFonts w:ascii="Times New Roman" w:eastAsia="Times New Roman" w:hAnsi="Times New Roman"/>
          <w:sz w:val="28"/>
        </w:rPr>
      </w:pPr>
    </w:p>
    <w:p w:rsidR="00C44ACB" w:rsidRDefault="00C44ACB" w:rsidP="00C44ACB">
      <w:pPr>
        <w:numPr>
          <w:ilvl w:val="0"/>
          <w:numId w:val="1"/>
        </w:numPr>
        <w:tabs>
          <w:tab w:val="left" w:pos="1090"/>
        </w:tabs>
        <w:spacing w:line="236" w:lineRule="auto"/>
        <w:ind w:firstLine="701"/>
        <w:jc w:val="both"/>
        <w:rPr>
          <w:rFonts w:ascii="Times New Roman" w:eastAsia="Times New Roman" w:hAnsi="Times New Roman"/>
          <w:sz w:val="28"/>
        </w:rPr>
      </w:pPr>
      <w:r>
        <w:rPr>
          <w:rFonts w:ascii="Times New Roman" w:eastAsia="Times New Roman" w:hAnsi="Times New Roman"/>
          <w:sz w:val="28"/>
        </w:rPr>
        <w:t>ішкі нарықты қарыздық инструменттердің қажетті деңгейімен қамтамасыз ететін мөлшердегі бюджеттік дефицитті жабуға бағытталған ауыстыруларды жоспарлау;</w:t>
      </w:r>
    </w:p>
    <w:p w:rsidR="00C44ACB" w:rsidRDefault="00C44ACB" w:rsidP="00C44ACB">
      <w:pPr>
        <w:spacing w:line="1" w:lineRule="exact"/>
        <w:rPr>
          <w:rFonts w:ascii="Times New Roman" w:eastAsia="Times New Roman" w:hAnsi="Times New Roman"/>
          <w:sz w:val="28"/>
        </w:rPr>
      </w:pPr>
    </w:p>
    <w:p w:rsidR="00C44ACB" w:rsidRDefault="00C44ACB" w:rsidP="00C44ACB">
      <w:pPr>
        <w:numPr>
          <w:ilvl w:val="0"/>
          <w:numId w:val="1"/>
        </w:numPr>
        <w:tabs>
          <w:tab w:val="left" w:pos="900"/>
        </w:tabs>
        <w:spacing w:line="0" w:lineRule="atLeast"/>
        <w:ind w:left="900" w:hanging="199"/>
        <w:rPr>
          <w:rFonts w:ascii="Times New Roman" w:eastAsia="Times New Roman" w:hAnsi="Times New Roman"/>
          <w:sz w:val="28"/>
        </w:rPr>
      </w:pPr>
      <w:r>
        <w:rPr>
          <w:rFonts w:ascii="Times New Roman" w:eastAsia="Times New Roman" w:hAnsi="Times New Roman"/>
          <w:sz w:val="28"/>
        </w:rPr>
        <w:t>елдің әлеуметтік-экономикалық дамудың басым бағыттарының бірінші</w:t>
      </w:r>
    </w:p>
    <w:p w:rsidR="00C44ACB" w:rsidRDefault="00C44ACB" w:rsidP="00C44ACB">
      <w:pPr>
        <w:spacing w:line="0" w:lineRule="atLeast"/>
        <w:rPr>
          <w:rFonts w:ascii="Times New Roman" w:eastAsia="Times New Roman" w:hAnsi="Times New Roman"/>
          <w:sz w:val="28"/>
        </w:rPr>
      </w:pPr>
      <w:r>
        <w:rPr>
          <w:rFonts w:ascii="Times New Roman" w:eastAsia="Times New Roman" w:hAnsi="Times New Roman"/>
          <w:sz w:val="28"/>
        </w:rPr>
        <w:t>рөлі.</w:t>
      </w:r>
    </w:p>
    <w:p w:rsidR="00C44ACB" w:rsidRPr="006D0F3E" w:rsidRDefault="00C44ACB" w:rsidP="00140149">
      <w:pPr>
        <w:spacing w:line="234" w:lineRule="auto"/>
        <w:ind w:firstLine="708"/>
        <w:jc w:val="both"/>
        <w:rPr>
          <w:rFonts w:ascii="Times New Roman" w:eastAsia="Times New Roman" w:hAnsi="Times New Roman"/>
          <w:sz w:val="28"/>
          <w:lang w:val="en-US"/>
        </w:rPr>
      </w:pPr>
    </w:p>
    <w:p w:rsidR="00140149" w:rsidRDefault="005747EA" w:rsidP="00140149">
      <w:pPr>
        <w:spacing w:line="234" w:lineRule="auto"/>
        <w:ind w:firstLine="708"/>
        <w:jc w:val="both"/>
        <w:rPr>
          <w:rFonts w:ascii="Times New Roman" w:eastAsia="Times New Roman" w:hAnsi="Times New Roman"/>
          <w:sz w:val="28"/>
        </w:rPr>
      </w:pPr>
      <w:r>
        <w:rPr>
          <w:noProof/>
        </w:rPr>
        <w:lastRenderedPageBreak/>
        <w:drawing>
          <wp:inline distT="0" distB="0" distL="0" distR="0" wp14:anchorId="6BCEF9C4" wp14:editId="7E50D17B">
            <wp:extent cx="4605471" cy="4742597"/>
            <wp:effectExtent l="0" t="0" r="508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3892" t="15731" r="31635" b="8864"/>
                    <a:stretch/>
                  </pic:blipFill>
                  <pic:spPr bwMode="auto">
                    <a:xfrm>
                      <a:off x="0" y="0"/>
                      <a:ext cx="4653470" cy="4792025"/>
                    </a:xfrm>
                    <a:prstGeom prst="rect">
                      <a:avLst/>
                    </a:prstGeom>
                    <a:ln>
                      <a:noFill/>
                    </a:ln>
                    <a:extLst>
                      <a:ext uri="{53640926-AAD7-44D8-BBD7-CCE9431645EC}">
                        <a14:shadowObscured xmlns:a14="http://schemas.microsoft.com/office/drawing/2010/main"/>
                      </a:ext>
                    </a:extLst>
                  </pic:spPr>
                </pic:pic>
              </a:graphicData>
            </a:graphic>
          </wp:inline>
        </w:drawing>
      </w:r>
    </w:p>
    <w:p w:rsidR="00140149" w:rsidRDefault="00140149" w:rsidP="00140149">
      <w:pPr>
        <w:tabs>
          <w:tab w:val="left" w:pos="5529"/>
        </w:tabs>
        <w:spacing w:line="234" w:lineRule="auto"/>
        <w:ind w:firstLine="708"/>
        <w:jc w:val="center"/>
        <w:rPr>
          <w:rFonts w:ascii="Times New Roman" w:eastAsia="Times New Roman" w:hAnsi="Times New Roman"/>
          <w:sz w:val="28"/>
        </w:rPr>
      </w:pPr>
    </w:p>
    <w:p w:rsidR="00D24636" w:rsidRDefault="00140149">
      <w:pPr>
        <w:rPr>
          <w:rFonts w:ascii="Times New Roman" w:eastAsia="Times New Roman" w:hAnsi="Times New Roman"/>
          <w:sz w:val="28"/>
        </w:rPr>
      </w:pPr>
      <w:r>
        <w:rPr>
          <w:rFonts w:ascii="Times New Roman" w:eastAsia="Times New Roman" w:hAnsi="Times New Roman"/>
          <w:sz w:val="28"/>
        </w:rPr>
        <w:t>Сурет 1. Мемлекеттік бюджеттің принциптері функциялары және мәні</w:t>
      </w:r>
    </w:p>
    <w:p w:rsidR="005747EA" w:rsidRDefault="005747EA">
      <w:pPr>
        <w:rPr>
          <w:rFonts w:ascii="Times New Roman" w:eastAsia="Times New Roman" w:hAnsi="Times New Roman"/>
          <w:sz w:val="28"/>
        </w:rPr>
      </w:pPr>
    </w:p>
    <w:p w:rsidR="005747EA" w:rsidRDefault="005747EA" w:rsidP="005747EA">
      <w:pPr>
        <w:spacing w:line="237" w:lineRule="auto"/>
        <w:ind w:firstLine="708"/>
        <w:jc w:val="both"/>
        <w:rPr>
          <w:rFonts w:ascii="Times New Roman" w:eastAsia="Times New Roman" w:hAnsi="Times New Roman"/>
          <w:sz w:val="28"/>
        </w:rPr>
      </w:pPr>
      <w:r>
        <w:rPr>
          <w:rFonts w:ascii="Times New Roman" w:eastAsia="Times New Roman" w:hAnsi="Times New Roman"/>
          <w:sz w:val="28"/>
        </w:rPr>
        <w:t xml:space="preserve">Орта мерзімді кезеңде </w:t>
      </w:r>
      <w:r>
        <w:rPr>
          <w:rFonts w:ascii="Times New Roman" w:eastAsia="Times New Roman" w:hAnsi="Times New Roman"/>
          <w:i/>
          <w:sz w:val="28"/>
        </w:rPr>
        <w:t>бюджеттік саясат</w:t>
      </w:r>
      <w:r>
        <w:rPr>
          <w:rFonts w:ascii="Times New Roman" w:eastAsia="Times New Roman" w:hAnsi="Times New Roman"/>
          <w:sz w:val="28"/>
        </w:rPr>
        <w:t xml:space="preserve"> бюджеттік жоспарлаудағы жаңа көзқарастар есебімен жүргізіледі. Қазіргі таңда жалпы экономикаға ынталандырушы әсерін тигізетін бюжеттік шығындардың өсімін қамтитың мемлекеттік шығындардың ұстамды саясаты жүргізілуде.</w:t>
      </w:r>
    </w:p>
    <w:p w:rsidR="005747EA" w:rsidRDefault="005747EA" w:rsidP="005747EA">
      <w:pPr>
        <w:spacing w:line="17" w:lineRule="exact"/>
        <w:rPr>
          <w:rFonts w:ascii="Times New Roman" w:eastAsia="Times New Roman" w:hAnsi="Times New Roman"/>
        </w:rPr>
      </w:pPr>
    </w:p>
    <w:p w:rsidR="005747EA" w:rsidRDefault="005747EA" w:rsidP="005747EA">
      <w:pPr>
        <w:spacing w:line="234" w:lineRule="auto"/>
        <w:ind w:right="20" w:firstLine="708"/>
        <w:jc w:val="both"/>
        <w:rPr>
          <w:rFonts w:ascii="Times New Roman" w:eastAsia="Times New Roman" w:hAnsi="Times New Roman"/>
          <w:sz w:val="28"/>
        </w:rPr>
      </w:pPr>
      <w:r>
        <w:rPr>
          <w:rFonts w:ascii="Times New Roman" w:eastAsia="Times New Roman" w:hAnsi="Times New Roman"/>
          <w:sz w:val="28"/>
        </w:rPr>
        <w:t>2020 ж. дейінгі шығындардың саясаты көптеген шектеулерді есепке ала отырып анықталады:</w:t>
      </w:r>
    </w:p>
    <w:p w:rsidR="005747EA" w:rsidRDefault="005747EA" w:rsidP="005747EA">
      <w:pPr>
        <w:spacing w:line="2" w:lineRule="exact"/>
        <w:rPr>
          <w:rFonts w:ascii="Times New Roman" w:eastAsia="Times New Roman" w:hAnsi="Times New Roman"/>
        </w:rPr>
      </w:pPr>
    </w:p>
    <w:p w:rsidR="005747EA" w:rsidRDefault="005747EA" w:rsidP="005747EA">
      <w:pPr>
        <w:numPr>
          <w:ilvl w:val="0"/>
          <w:numId w:val="2"/>
        </w:numPr>
        <w:tabs>
          <w:tab w:val="left" w:pos="860"/>
        </w:tabs>
        <w:spacing w:line="0" w:lineRule="atLeast"/>
        <w:rPr>
          <w:rFonts w:ascii="Times New Roman" w:eastAsia="Times New Roman" w:hAnsi="Times New Roman"/>
          <w:sz w:val="28"/>
        </w:rPr>
      </w:pPr>
      <w:r>
        <w:rPr>
          <w:rFonts w:ascii="Times New Roman" w:eastAsia="Times New Roman" w:hAnsi="Times New Roman"/>
          <w:sz w:val="28"/>
        </w:rPr>
        <w:t>бюджет шығындарының теңестірілуін қамтамасыз ету;</w:t>
      </w:r>
    </w:p>
    <w:p w:rsidR="005747EA" w:rsidRDefault="005747EA" w:rsidP="005747EA">
      <w:pPr>
        <w:spacing w:line="15" w:lineRule="exact"/>
        <w:rPr>
          <w:rFonts w:ascii="Times New Roman" w:eastAsia="Times New Roman" w:hAnsi="Times New Roman"/>
          <w:sz w:val="28"/>
        </w:rPr>
      </w:pPr>
    </w:p>
    <w:p w:rsidR="005747EA" w:rsidRDefault="005747EA" w:rsidP="005747EA">
      <w:pPr>
        <w:numPr>
          <w:ilvl w:val="0"/>
          <w:numId w:val="2"/>
        </w:numPr>
        <w:tabs>
          <w:tab w:val="left" w:pos="1090"/>
        </w:tabs>
        <w:spacing w:line="236" w:lineRule="auto"/>
        <w:jc w:val="both"/>
        <w:rPr>
          <w:rFonts w:ascii="Times New Roman" w:eastAsia="Times New Roman" w:hAnsi="Times New Roman"/>
          <w:sz w:val="28"/>
        </w:rPr>
      </w:pPr>
      <w:r>
        <w:rPr>
          <w:rFonts w:ascii="Times New Roman" w:eastAsia="Times New Roman" w:hAnsi="Times New Roman"/>
          <w:sz w:val="28"/>
        </w:rPr>
        <w:t>ішкі нарықты қарыздық инструменттердің қажетті деңгейімен қамтамасыз ететін мөлшердегі бюджеттік дефицитті жабуға бағытталған ауыстыруларды жоспарлау;</w:t>
      </w:r>
    </w:p>
    <w:p w:rsidR="005747EA" w:rsidRDefault="005747EA" w:rsidP="005747EA">
      <w:pPr>
        <w:spacing w:line="1" w:lineRule="exact"/>
        <w:rPr>
          <w:rFonts w:ascii="Times New Roman" w:eastAsia="Times New Roman" w:hAnsi="Times New Roman"/>
          <w:sz w:val="28"/>
        </w:rPr>
      </w:pPr>
    </w:p>
    <w:p w:rsidR="005747EA" w:rsidRDefault="005747EA" w:rsidP="005747EA">
      <w:pPr>
        <w:numPr>
          <w:ilvl w:val="0"/>
          <w:numId w:val="2"/>
        </w:numPr>
        <w:tabs>
          <w:tab w:val="left" w:pos="900"/>
        </w:tabs>
        <w:spacing w:line="0" w:lineRule="atLeast"/>
        <w:rPr>
          <w:rFonts w:ascii="Times New Roman" w:eastAsia="Times New Roman" w:hAnsi="Times New Roman"/>
          <w:sz w:val="28"/>
        </w:rPr>
      </w:pPr>
      <w:r>
        <w:rPr>
          <w:rFonts w:ascii="Times New Roman" w:eastAsia="Times New Roman" w:hAnsi="Times New Roman"/>
          <w:sz w:val="28"/>
        </w:rPr>
        <w:t>елдің әлеуметтік-экономикалық дамудың басым бағыттарының бірінші</w:t>
      </w:r>
    </w:p>
    <w:p w:rsidR="005747EA" w:rsidRPr="005747EA" w:rsidRDefault="005747EA" w:rsidP="005747EA">
      <w:pPr>
        <w:pStyle w:val="a3"/>
        <w:numPr>
          <w:ilvl w:val="0"/>
          <w:numId w:val="2"/>
        </w:numPr>
        <w:spacing w:line="0" w:lineRule="atLeast"/>
        <w:rPr>
          <w:rFonts w:ascii="Times New Roman" w:eastAsia="Times New Roman" w:hAnsi="Times New Roman"/>
          <w:sz w:val="28"/>
        </w:rPr>
      </w:pPr>
      <w:r w:rsidRPr="005747EA">
        <w:rPr>
          <w:rFonts w:ascii="Times New Roman" w:eastAsia="Times New Roman" w:hAnsi="Times New Roman"/>
          <w:sz w:val="28"/>
        </w:rPr>
        <w:t>рөлі.</w:t>
      </w:r>
    </w:p>
    <w:p w:rsidR="005747EA" w:rsidRDefault="005747EA" w:rsidP="005747EA">
      <w:pPr>
        <w:spacing w:line="13" w:lineRule="exact"/>
        <w:rPr>
          <w:rFonts w:ascii="Times New Roman" w:eastAsia="Times New Roman" w:hAnsi="Times New Roman"/>
          <w:sz w:val="28"/>
        </w:rPr>
      </w:pPr>
    </w:p>
    <w:p w:rsidR="005747EA" w:rsidRDefault="005747EA" w:rsidP="005747EA">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 дефицитін қаржыландыру саласындағы ҚР Үкіметінің саясаты </w:t>
      </w:r>
      <w:r>
        <w:rPr>
          <w:rFonts w:ascii="Times New Roman" w:eastAsia="Times New Roman" w:hAnsi="Times New Roman"/>
          <w:sz w:val="28"/>
        </w:rPr>
        <w:t>бірегей және тиімді қызмет атқаратын ел қарызын басқару жүйесін</w:t>
      </w:r>
      <w:r>
        <w:rPr>
          <w:rFonts w:ascii="Times New Roman" w:eastAsia="Times New Roman" w:hAnsi="Times New Roman"/>
          <w:i/>
          <w:sz w:val="28"/>
        </w:rPr>
        <w:t xml:space="preserve"> </w:t>
      </w:r>
      <w:r>
        <w:rPr>
          <w:rFonts w:ascii="Times New Roman" w:eastAsia="Times New Roman" w:hAnsi="Times New Roman"/>
          <w:sz w:val="28"/>
        </w:rPr>
        <w:t>құруға бағытталған. Мемлекеттік және жалпы сыртқы қарызды басқару бойыша тұжырымға сәйкес Үкімет, мемлекеттік сыртқы қарызды басқару деңгейін көтеруге бағытталған шаралады қабыладайды.</w:t>
      </w:r>
    </w:p>
    <w:p w:rsidR="005747EA" w:rsidRDefault="005747EA" w:rsidP="005747EA">
      <w:pPr>
        <w:spacing w:line="13" w:lineRule="exact"/>
        <w:rPr>
          <w:rFonts w:ascii="Times New Roman" w:eastAsia="Times New Roman" w:hAnsi="Times New Roman"/>
          <w:sz w:val="28"/>
        </w:rPr>
      </w:pPr>
    </w:p>
    <w:p w:rsidR="005747EA" w:rsidRDefault="005747EA" w:rsidP="005747EA">
      <w:pPr>
        <w:spacing w:line="238" w:lineRule="auto"/>
        <w:ind w:firstLine="708"/>
        <w:jc w:val="both"/>
        <w:rPr>
          <w:rFonts w:ascii="Times New Roman" w:eastAsia="Times New Roman" w:hAnsi="Times New Roman"/>
          <w:sz w:val="28"/>
        </w:rPr>
      </w:pPr>
      <w:r>
        <w:rPr>
          <w:rFonts w:ascii="Times New Roman" w:eastAsia="Times New Roman" w:hAnsi="Times New Roman"/>
          <w:sz w:val="28"/>
        </w:rPr>
        <w:t>Үкімет ірі инфраструктуралық және әлеуметтік маңызды жобаларды жүзеге асыру үшін сыртқы қарыздарды тартуға мүдделі. Сыртқы үкіметтік қарыздарды жабу халықаралық қаржы ұйымдарымен, шетел мемлекеттерінің үкіметтерімен, шетелдік коммерциялық банктер мен фирмалар беретін үкіметтік қарыздарды өтеу кестесіне сәйкес жүргізіледі.</w:t>
      </w:r>
    </w:p>
    <w:p w:rsidR="005747EA" w:rsidRDefault="005747EA" w:rsidP="005747EA">
      <w:pPr>
        <w:spacing w:line="327" w:lineRule="exact"/>
        <w:rPr>
          <w:rFonts w:ascii="Times New Roman" w:eastAsia="Times New Roman" w:hAnsi="Times New Roman"/>
        </w:rPr>
      </w:pPr>
    </w:p>
    <w:p w:rsidR="005747EA" w:rsidRDefault="005747EA" w:rsidP="005747EA">
      <w:pPr>
        <w:spacing w:line="237" w:lineRule="auto"/>
        <w:ind w:firstLine="708"/>
        <w:jc w:val="both"/>
        <w:rPr>
          <w:rFonts w:ascii="Times New Roman" w:eastAsia="Times New Roman" w:hAnsi="Times New Roman"/>
          <w:sz w:val="28"/>
        </w:rPr>
      </w:pPr>
      <w:r>
        <w:rPr>
          <w:rFonts w:ascii="Times New Roman" w:eastAsia="Times New Roman" w:hAnsi="Times New Roman"/>
          <w:sz w:val="28"/>
        </w:rPr>
        <w:t xml:space="preserve">Бюджеттік кодекстің ережелеріне сәйкес, </w:t>
      </w:r>
      <w:r>
        <w:rPr>
          <w:rFonts w:ascii="Times New Roman" w:eastAsia="Times New Roman" w:hAnsi="Times New Roman"/>
          <w:i/>
          <w:sz w:val="28"/>
        </w:rPr>
        <w:t>республикалық бюджет</w:t>
      </w:r>
      <w:r>
        <w:rPr>
          <w:rFonts w:ascii="Times New Roman" w:eastAsia="Times New Roman" w:hAnsi="Times New Roman"/>
          <w:sz w:val="28"/>
        </w:rPr>
        <w:t xml:space="preserve"> </w:t>
      </w:r>
      <w:r>
        <w:rPr>
          <w:rFonts w:ascii="Times New Roman" w:eastAsia="Times New Roman" w:hAnsi="Times New Roman"/>
          <w:i/>
          <w:sz w:val="28"/>
        </w:rPr>
        <w:t>болып,</w:t>
      </w:r>
      <w:r>
        <w:rPr>
          <w:rFonts w:ascii="Times New Roman" w:eastAsia="Times New Roman" w:hAnsi="Times New Roman"/>
          <w:sz w:val="28"/>
        </w:rPr>
        <w:t>тиісті түісімдер есебінен құрылатын</w:t>
      </w:r>
      <w:r>
        <w:rPr>
          <w:rFonts w:ascii="Times New Roman" w:eastAsia="Times New Roman" w:hAnsi="Times New Roman"/>
          <w:i/>
          <w:sz w:val="28"/>
        </w:rPr>
        <w:t xml:space="preserve"> орталықтандырылған ақша қоры саналады</w:t>
      </w:r>
      <w:r>
        <w:rPr>
          <w:rFonts w:ascii="Times New Roman" w:eastAsia="Times New Roman" w:hAnsi="Times New Roman"/>
          <w:sz w:val="28"/>
        </w:rPr>
        <w:t>.</w:t>
      </w:r>
    </w:p>
    <w:p w:rsidR="005747EA" w:rsidRDefault="005747EA" w:rsidP="005747EA">
      <w:pPr>
        <w:spacing w:line="13" w:lineRule="exact"/>
        <w:rPr>
          <w:rFonts w:ascii="Times New Roman" w:eastAsia="Times New Roman" w:hAnsi="Times New Roman"/>
        </w:rPr>
      </w:pPr>
    </w:p>
    <w:p w:rsidR="005747EA" w:rsidRDefault="005747EA" w:rsidP="005747EA">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Республикалық бюджеттің шығындары </w:t>
      </w:r>
      <w:r>
        <w:rPr>
          <w:rFonts w:ascii="Times New Roman" w:eastAsia="Times New Roman" w:hAnsi="Times New Roman"/>
          <w:sz w:val="28"/>
        </w:rPr>
        <w:t>мемлекеттік саясаттың жалпы</w:t>
      </w:r>
      <w:r>
        <w:rPr>
          <w:rFonts w:ascii="Times New Roman" w:eastAsia="Times New Roman" w:hAnsi="Times New Roman"/>
          <w:i/>
          <w:sz w:val="28"/>
        </w:rPr>
        <w:t xml:space="preserve"> </w:t>
      </w:r>
      <w:r>
        <w:rPr>
          <w:rFonts w:ascii="Times New Roman" w:eastAsia="Times New Roman" w:hAnsi="Times New Roman"/>
          <w:sz w:val="28"/>
        </w:rPr>
        <w:t>республикалық бағыттарын жүзеге асыруға, сонымен қоса мемлекеттік органдардың, ведомстваға қарасты мемлекеттік мекемелердің міндеттері мен функцияларын қаржылық қамтамасыз етуге бағытталады.</w:t>
      </w:r>
    </w:p>
    <w:p w:rsidR="005747EA" w:rsidRDefault="005747EA" w:rsidP="005747EA">
      <w:pPr>
        <w:spacing w:line="15" w:lineRule="exact"/>
        <w:rPr>
          <w:rFonts w:ascii="Times New Roman" w:eastAsia="Times New Roman" w:hAnsi="Times New Roman"/>
        </w:rPr>
      </w:pPr>
    </w:p>
    <w:p w:rsidR="005747EA" w:rsidRDefault="005747EA" w:rsidP="005747EA">
      <w:pPr>
        <w:spacing w:line="235" w:lineRule="auto"/>
        <w:ind w:right="20" w:firstLine="708"/>
        <w:jc w:val="both"/>
        <w:rPr>
          <w:rFonts w:ascii="Times New Roman" w:eastAsia="Times New Roman" w:hAnsi="Times New Roman"/>
          <w:sz w:val="28"/>
        </w:rPr>
      </w:pPr>
      <w:r>
        <w:rPr>
          <w:rFonts w:ascii="Times New Roman" w:eastAsia="Times New Roman" w:hAnsi="Times New Roman"/>
          <w:sz w:val="28"/>
        </w:rPr>
        <w:t>Бюджеттік кодексті қабыладау Бюджеттік кодекстің 16 тармағына сәйкес Заңды бекітумен қоса жүргізіледі:</w:t>
      </w:r>
    </w:p>
    <w:p w:rsidR="005747EA" w:rsidRDefault="005747EA" w:rsidP="005747EA">
      <w:pPr>
        <w:spacing w:line="15" w:lineRule="exact"/>
        <w:rPr>
          <w:rFonts w:ascii="Times New Roman" w:eastAsia="Times New Roman" w:hAnsi="Times New Roman"/>
        </w:rPr>
      </w:pPr>
    </w:p>
    <w:p w:rsidR="005747EA" w:rsidRDefault="005747EA" w:rsidP="005747EA">
      <w:pPr>
        <w:numPr>
          <w:ilvl w:val="0"/>
          <w:numId w:val="1"/>
        </w:numPr>
        <w:tabs>
          <w:tab w:val="left" w:pos="994"/>
        </w:tabs>
        <w:spacing w:line="237" w:lineRule="auto"/>
        <w:ind w:right="20" w:firstLine="701"/>
        <w:jc w:val="both"/>
        <w:rPr>
          <w:rFonts w:ascii="Times New Roman" w:eastAsia="Times New Roman" w:hAnsi="Times New Roman"/>
          <w:sz w:val="28"/>
        </w:rPr>
      </w:pPr>
      <w:r>
        <w:rPr>
          <w:rFonts w:ascii="Times New Roman" w:eastAsia="Times New Roman" w:hAnsi="Times New Roman"/>
          <w:sz w:val="28"/>
        </w:rPr>
        <w:t>Алдағы қаржы жылына арналған республикалық бюджет туралы заң жобасы ҚР Үкіметімен ҚР Парламентіне ағымдағы жылдың 15 қыркүйегінен кешіктірілмей ұсынылады. Сонымен қоса, Үкімет республикалық бюджеттің алдағы үш жылға болжанған көрсеткіштерін ұсынады.</w:t>
      </w:r>
    </w:p>
    <w:p w:rsidR="005747EA" w:rsidRDefault="005747EA" w:rsidP="005747EA">
      <w:pPr>
        <w:spacing w:line="14" w:lineRule="exact"/>
        <w:rPr>
          <w:rFonts w:ascii="Times New Roman" w:eastAsia="Times New Roman" w:hAnsi="Times New Roman"/>
          <w:sz w:val="28"/>
        </w:rPr>
      </w:pPr>
    </w:p>
    <w:p w:rsidR="005747EA" w:rsidRDefault="005747EA" w:rsidP="005747EA">
      <w:pPr>
        <w:numPr>
          <w:ilvl w:val="0"/>
          <w:numId w:val="1"/>
        </w:numPr>
        <w:tabs>
          <w:tab w:val="left" w:pos="994"/>
        </w:tabs>
        <w:spacing w:line="238" w:lineRule="auto"/>
        <w:ind w:firstLine="701"/>
        <w:jc w:val="both"/>
        <w:rPr>
          <w:rFonts w:ascii="Times New Roman" w:eastAsia="Times New Roman" w:hAnsi="Times New Roman"/>
          <w:sz w:val="28"/>
        </w:rPr>
      </w:pPr>
      <w:r>
        <w:rPr>
          <w:rFonts w:ascii="Times New Roman" w:eastAsia="Times New Roman" w:hAnsi="Times New Roman"/>
          <w:sz w:val="28"/>
        </w:rPr>
        <w:t>Ары қарай республикалық бюджет жоспары алдымен Мәжілісте, сонан соң Сенатта қаралып, кейіннен палаталардың біріккен отырысында республикалық бюджетті бекітеді немесе оған өзгерістер мен қосымшалар енгізіледі. Талқылауға ҚР әлеуметтік-экономикалық дамуының индикативті жоспарының және сәйкес қаржы жылына республикалық бюжет туралы заң жобасыныңҮкімет уәкілдеген тұлғаларының, ҚР Ұлттық банкінің ақша-несие саясаты бойынша орынбасарының, сонмен қоса ҚР Парламентінің</w:t>
      </w:r>
    </w:p>
    <w:p w:rsidR="005747EA" w:rsidRDefault="005747EA" w:rsidP="005747EA">
      <w:pPr>
        <w:tabs>
          <w:tab w:val="left" w:pos="994"/>
        </w:tabs>
        <w:spacing w:line="238" w:lineRule="auto"/>
        <w:ind w:firstLine="701"/>
        <w:jc w:val="both"/>
        <w:rPr>
          <w:rFonts w:ascii="Times New Roman" w:eastAsia="Times New Roman" w:hAnsi="Times New Roman"/>
          <w:sz w:val="28"/>
        </w:rPr>
        <w:sectPr w:rsidR="005747EA">
          <w:pgSz w:w="11900" w:h="16838"/>
          <w:pgMar w:top="1138" w:right="1126" w:bottom="149" w:left="1140" w:header="0" w:footer="0" w:gutter="0"/>
          <w:cols w:space="0" w:equalWidth="0">
            <w:col w:w="9640"/>
          </w:cols>
          <w:docGrid w:linePitch="360"/>
        </w:sectPr>
      </w:pPr>
    </w:p>
    <w:p w:rsidR="005747EA" w:rsidRDefault="005747EA" w:rsidP="005747EA">
      <w:pPr>
        <w:spacing w:line="257" w:lineRule="exact"/>
        <w:rPr>
          <w:rFonts w:ascii="Times New Roman" w:eastAsia="Times New Roman" w:hAnsi="Times New Roman"/>
        </w:rPr>
      </w:pPr>
    </w:p>
    <w:p w:rsidR="005747EA" w:rsidRDefault="005747EA" w:rsidP="005747EA">
      <w:pPr>
        <w:spacing w:line="0" w:lineRule="atLeast"/>
        <w:ind w:right="20"/>
        <w:jc w:val="center"/>
        <w:rPr>
          <w:sz w:val="21"/>
        </w:rPr>
      </w:pPr>
      <w:r>
        <w:rPr>
          <w:sz w:val="21"/>
        </w:rPr>
        <w:t>75</w:t>
      </w:r>
    </w:p>
    <w:p w:rsidR="005747EA" w:rsidRDefault="005747EA" w:rsidP="005747EA">
      <w:pPr>
        <w:spacing w:line="0" w:lineRule="atLeast"/>
        <w:ind w:right="20"/>
        <w:jc w:val="center"/>
        <w:rPr>
          <w:sz w:val="21"/>
        </w:rPr>
        <w:sectPr w:rsidR="005747EA">
          <w:type w:val="continuous"/>
          <w:pgSz w:w="11900" w:h="16838"/>
          <w:pgMar w:top="1138" w:right="1126" w:bottom="149" w:left="1140" w:header="0" w:footer="0" w:gutter="0"/>
          <w:cols w:space="0" w:equalWidth="0">
            <w:col w:w="9640"/>
          </w:cols>
          <w:docGrid w:linePitch="360"/>
        </w:sectPr>
      </w:pPr>
    </w:p>
    <w:p w:rsidR="005747EA" w:rsidRDefault="005747EA" w:rsidP="005747EA">
      <w:pPr>
        <w:spacing w:line="235" w:lineRule="auto"/>
        <w:rPr>
          <w:rFonts w:ascii="Times New Roman" w:eastAsia="Times New Roman" w:hAnsi="Times New Roman"/>
          <w:sz w:val="28"/>
        </w:rPr>
      </w:pPr>
      <w:bookmarkStart w:id="0" w:name="page76"/>
      <w:bookmarkEnd w:id="0"/>
      <w:r>
        <w:rPr>
          <w:rFonts w:ascii="Times New Roman" w:eastAsia="Times New Roman" w:hAnsi="Times New Roman"/>
          <w:sz w:val="28"/>
        </w:rPr>
        <w:lastRenderedPageBreak/>
        <w:t>Палаталарымен уәкілденген тұлғалардың, қарастырылып отырған мәселе қорытындысымен қоса есеп беруі кіреді.</w:t>
      </w:r>
    </w:p>
    <w:p w:rsidR="005747EA" w:rsidRDefault="005747EA" w:rsidP="005747EA">
      <w:pPr>
        <w:spacing w:line="15" w:lineRule="exact"/>
        <w:rPr>
          <w:rFonts w:ascii="Times New Roman" w:eastAsia="Times New Roman" w:hAnsi="Times New Roman"/>
        </w:rPr>
      </w:pPr>
    </w:p>
    <w:p w:rsidR="005747EA" w:rsidRDefault="005747EA" w:rsidP="005747EA">
      <w:pPr>
        <w:numPr>
          <w:ilvl w:val="0"/>
          <w:numId w:val="1"/>
        </w:numPr>
        <w:tabs>
          <w:tab w:val="left" w:pos="994"/>
        </w:tabs>
        <w:spacing w:line="237" w:lineRule="auto"/>
        <w:ind w:firstLine="701"/>
        <w:jc w:val="both"/>
        <w:rPr>
          <w:rFonts w:ascii="Times New Roman" w:eastAsia="Times New Roman" w:hAnsi="Times New Roman"/>
          <w:sz w:val="28"/>
        </w:rPr>
      </w:pPr>
      <w:r>
        <w:rPr>
          <w:rFonts w:ascii="Times New Roman" w:eastAsia="Times New Roman" w:hAnsi="Times New Roman"/>
          <w:sz w:val="28"/>
        </w:rPr>
        <w:t>Алдағы қаржы жылына республикалық бюджет республикалық бюджеттік бағдарламалар деңгейінде ҚР Парламентінің Палаталарының біріккен отырысында, ең аз дегенде екі оқылымнан кейін және ағымдағы жылдың 15 желтоқсанынан кешіктірілмей бекітіледі.</w:t>
      </w:r>
    </w:p>
    <w:p w:rsidR="005747EA" w:rsidRDefault="005747EA" w:rsidP="005747EA">
      <w:pPr>
        <w:spacing w:line="14" w:lineRule="exact"/>
        <w:rPr>
          <w:rFonts w:ascii="Times New Roman" w:eastAsia="Times New Roman" w:hAnsi="Times New Roman"/>
          <w:sz w:val="28"/>
        </w:rPr>
      </w:pPr>
    </w:p>
    <w:p w:rsidR="005747EA" w:rsidRDefault="005747EA" w:rsidP="005747EA">
      <w:pPr>
        <w:spacing w:line="235" w:lineRule="auto"/>
        <w:ind w:firstLine="708"/>
        <w:rPr>
          <w:rFonts w:ascii="Times New Roman" w:eastAsia="Times New Roman" w:hAnsi="Times New Roman"/>
          <w:sz w:val="28"/>
        </w:rPr>
      </w:pPr>
      <w:r>
        <w:rPr>
          <w:rFonts w:ascii="Times New Roman" w:eastAsia="Times New Roman" w:hAnsi="Times New Roman"/>
          <w:sz w:val="28"/>
        </w:rPr>
        <w:t>Тиісті қаржы жылына арналған р</w:t>
      </w:r>
      <w:r>
        <w:rPr>
          <w:rFonts w:ascii="Times New Roman" w:eastAsia="Times New Roman" w:hAnsi="Times New Roman"/>
          <w:i/>
          <w:sz w:val="28"/>
        </w:rPr>
        <w:t>еспубликалық бюджет туралы заң</w:t>
      </w:r>
      <w:r>
        <w:rPr>
          <w:rFonts w:ascii="Times New Roman" w:eastAsia="Times New Roman" w:hAnsi="Times New Roman"/>
          <w:sz w:val="28"/>
        </w:rPr>
        <w:t xml:space="preserve"> төмендегілерден тұрады:</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6" w:lineRule="auto"/>
        <w:ind w:firstLine="708"/>
        <w:jc w:val="both"/>
        <w:rPr>
          <w:rFonts w:ascii="Times New Roman" w:eastAsia="Times New Roman" w:hAnsi="Times New Roman"/>
          <w:sz w:val="28"/>
        </w:rPr>
      </w:pPr>
      <w:r>
        <w:rPr>
          <w:rFonts w:ascii="Times New Roman" w:eastAsia="Times New Roman" w:hAnsi="Times New Roman"/>
          <w:sz w:val="28"/>
        </w:rPr>
        <w:t>- ресми трансферттерден алынған, республикалық бюджеттен берілген несиелерді қайтарудан түсетін кіріс көлемі, шығындар, несиелер және бюджет дефициті (профициті);</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шикізаттық сектор ұйымдарынан республикалық және жергілікті бюджеттерге түсетін түсім көлемі;</w:t>
      </w:r>
    </w:p>
    <w:p w:rsidR="005747EA" w:rsidRDefault="005747EA" w:rsidP="005747EA">
      <w:pPr>
        <w:spacing w:line="17"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мемлекеттік акциялар пакеті бар акционерлік қоғамдардан және республикалық мемлекеттік кәсіпорындардан түсетін түсімдердің толық тізімі;</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ең төменгі айлық еңбек ақы, зейнетақы көлемі және айлық есептік көрсеткіш;</w:t>
      </w:r>
    </w:p>
    <w:p w:rsidR="005747EA" w:rsidRDefault="005747EA" w:rsidP="005747EA">
      <w:pPr>
        <w:spacing w:line="2" w:lineRule="exact"/>
        <w:rPr>
          <w:rFonts w:ascii="Times New Roman" w:eastAsia="Times New Roman" w:hAnsi="Times New Roman"/>
          <w:sz w:val="28"/>
        </w:rPr>
      </w:pP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ҚР Үкіметінің резервтерінің көлемі;</w:t>
      </w:r>
    </w:p>
    <w:p w:rsidR="005747EA" w:rsidRDefault="005747EA" w:rsidP="005747EA">
      <w:pPr>
        <w:spacing w:line="12" w:lineRule="exact"/>
        <w:rPr>
          <w:rFonts w:ascii="Times New Roman" w:eastAsia="Times New Roman" w:hAnsi="Times New Roman"/>
          <w:sz w:val="28"/>
        </w:rPr>
      </w:pPr>
    </w:p>
    <w:p w:rsidR="005747EA" w:rsidRDefault="005747EA" w:rsidP="005747EA">
      <w:pPr>
        <w:spacing w:line="234" w:lineRule="auto"/>
        <w:ind w:left="700" w:right="380"/>
        <w:rPr>
          <w:rFonts w:ascii="Times New Roman" w:eastAsia="Times New Roman" w:hAnsi="Times New Roman"/>
          <w:sz w:val="28"/>
        </w:rPr>
      </w:pPr>
      <w:r>
        <w:rPr>
          <w:rFonts w:ascii="Times New Roman" w:eastAsia="Times New Roman" w:hAnsi="Times New Roman"/>
          <w:sz w:val="28"/>
        </w:rPr>
        <w:t>- ҚР мемлекеттік кепілдері бойыша міндеттемелердің орындау сомасы; - үкіметтік қарыздың шегі;</w:t>
      </w:r>
    </w:p>
    <w:p w:rsidR="005747EA" w:rsidRDefault="005747EA" w:rsidP="005747EA">
      <w:pPr>
        <w:spacing w:line="18"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республикалық және жергілікті бюджеттерден берілетін ресми трансферттердің сомалары;</w:t>
      </w:r>
    </w:p>
    <w:p w:rsidR="005747EA" w:rsidRDefault="005747EA" w:rsidP="005747EA">
      <w:pPr>
        <w:spacing w:line="2" w:lineRule="exact"/>
        <w:rPr>
          <w:rFonts w:ascii="Times New Roman" w:eastAsia="Times New Roman" w:hAnsi="Times New Roman"/>
          <w:sz w:val="28"/>
        </w:rPr>
      </w:pP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ҚР мемлекеттік кепіл беру шегі;</w:t>
      </w:r>
    </w:p>
    <w:p w:rsidR="005747EA" w:rsidRDefault="005747EA" w:rsidP="005747EA">
      <w:pPr>
        <w:spacing w:line="12"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республикалық бюджеттік бағдарламалар әкімшілері, функционалды топтары бойынша шекті шығындар тізбесі;</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7" w:lineRule="auto"/>
        <w:ind w:right="20" w:firstLine="708"/>
        <w:jc w:val="both"/>
        <w:rPr>
          <w:rFonts w:ascii="Times New Roman" w:eastAsia="Times New Roman" w:hAnsi="Times New Roman"/>
          <w:sz w:val="28"/>
        </w:rPr>
      </w:pPr>
      <w:r>
        <w:rPr>
          <w:rFonts w:ascii="Times New Roman" w:eastAsia="Times New Roman" w:hAnsi="Times New Roman"/>
          <w:sz w:val="28"/>
        </w:rPr>
        <w:t>- республикалық және жергілікті бюджетті орындау процесінде қысқартуға жатпайтын республикалық және жергілікті бюджеттік бағдарламалар тізімі;</w:t>
      </w:r>
    </w:p>
    <w:p w:rsidR="005747EA" w:rsidRDefault="005747EA" w:rsidP="005747EA">
      <w:pPr>
        <w:spacing w:line="13" w:lineRule="exact"/>
        <w:rPr>
          <w:rFonts w:ascii="Times New Roman" w:eastAsia="Times New Roman" w:hAnsi="Times New Roman"/>
          <w:sz w:val="28"/>
        </w:rPr>
      </w:pPr>
    </w:p>
    <w:p w:rsidR="005747EA" w:rsidRDefault="005747EA" w:rsidP="005747EA">
      <w:pPr>
        <w:spacing w:line="234" w:lineRule="auto"/>
        <w:ind w:right="20" w:firstLine="708"/>
        <w:rPr>
          <w:rFonts w:ascii="Times New Roman" w:eastAsia="Times New Roman" w:hAnsi="Times New Roman"/>
          <w:sz w:val="28"/>
        </w:rPr>
      </w:pPr>
      <w:r>
        <w:rPr>
          <w:rFonts w:ascii="Times New Roman" w:eastAsia="Times New Roman" w:hAnsi="Times New Roman"/>
          <w:sz w:val="28"/>
        </w:rPr>
        <w:t>- республикалық ағымдағы бюджеттік бағдарламалар және дамудың бюджеттік бағдарламалар тізбелері;</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6" w:lineRule="auto"/>
        <w:ind w:right="20" w:firstLine="708"/>
        <w:jc w:val="both"/>
        <w:rPr>
          <w:rFonts w:ascii="Times New Roman" w:eastAsia="Times New Roman" w:hAnsi="Times New Roman"/>
          <w:sz w:val="28"/>
        </w:rPr>
      </w:pPr>
      <w:r>
        <w:rPr>
          <w:rFonts w:ascii="Times New Roman" w:eastAsia="Times New Roman" w:hAnsi="Times New Roman"/>
          <w:sz w:val="28"/>
        </w:rPr>
        <w:t>- ағымдағы қаржы жылының басында орын алған республикалық бюджеттен қаржыландырылатын мемлекеттік мекемелердің несие қарыздарын қайтару сомалары.</w:t>
      </w:r>
    </w:p>
    <w:p w:rsidR="005747EA" w:rsidRDefault="005747EA" w:rsidP="005747EA">
      <w:pPr>
        <w:spacing w:line="3" w:lineRule="exact"/>
        <w:rPr>
          <w:rFonts w:ascii="Times New Roman" w:eastAsia="Times New Roman" w:hAnsi="Times New Roman"/>
          <w:sz w:val="28"/>
        </w:rPr>
      </w:pPr>
    </w:p>
    <w:p w:rsidR="005747EA" w:rsidRDefault="005747EA" w:rsidP="005747EA">
      <w:pPr>
        <w:spacing w:line="0" w:lineRule="atLeast"/>
        <w:ind w:left="700"/>
        <w:rPr>
          <w:rFonts w:ascii="Times New Roman" w:eastAsia="Times New Roman" w:hAnsi="Times New Roman"/>
          <w:i/>
          <w:sz w:val="28"/>
        </w:rPr>
      </w:pPr>
      <w:r>
        <w:rPr>
          <w:rFonts w:ascii="Times New Roman" w:eastAsia="Times New Roman" w:hAnsi="Times New Roman"/>
          <w:i/>
          <w:sz w:val="28"/>
        </w:rPr>
        <w:t>Республикалық бюджеттің кірістер құрамы:</w:t>
      </w: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салықтық түсімдер;</w:t>
      </w: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салықтық емес түсімдер;</w:t>
      </w:r>
    </w:p>
    <w:p w:rsidR="005747EA" w:rsidRDefault="005747EA" w:rsidP="005747EA">
      <w:pPr>
        <w:spacing w:line="12" w:lineRule="exact"/>
        <w:rPr>
          <w:rFonts w:ascii="Times New Roman" w:eastAsia="Times New Roman" w:hAnsi="Times New Roman"/>
          <w:sz w:val="28"/>
        </w:rPr>
      </w:pPr>
    </w:p>
    <w:p w:rsidR="005747EA" w:rsidRDefault="005747EA" w:rsidP="005747EA">
      <w:pPr>
        <w:spacing w:line="234" w:lineRule="auto"/>
        <w:ind w:left="700" w:right="3940"/>
        <w:rPr>
          <w:rFonts w:ascii="Times New Roman" w:eastAsia="Times New Roman" w:hAnsi="Times New Roman"/>
          <w:sz w:val="28"/>
        </w:rPr>
      </w:pPr>
      <w:r>
        <w:rPr>
          <w:rFonts w:ascii="Times New Roman" w:eastAsia="Times New Roman" w:hAnsi="Times New Roman"/>
          <w:sz w:val="28"/>
        </w:rPr>
        <w:t>- негізгі капиталды сатудан түсетін түсім; - трансферттік түсімдер.</w:t>
      </w:r>
    </w:p>
    <w:p w:rsidR="005747EA" w:rsidRDefault="005747EA" w:rsidP="005747EA">
      <w:pPr>
        <w:spacing w:line="2" w:lineRule="exact"/>
        <w:rPr>
          <w:rFonts w:ascii="Times New Roman" w:eastAsia="Times New Roman" w:hAnsi="Times New Roman"/>
          <w:sz w:val="28"/>
        </w:rPr>
      </w:pPr>
    </w:p>
    <w:p w:rsidR="005747EA" w:rsidRDefault="005747EA" w:rsidP="005747EA">
      <w:pPr>
        <w:spacing w:line="0" w:lineRule="atLeast"/>
        <w:ind w:left="700"/>
        <w:rPr>
          <w:rFonts w:ascii="Times New Roman" w:eastAsia="Times New Roman" w:hAnsi="Times New Roman"/>
          <w:i/>
          <w:sz w:val="28"/>
        </w:rPr>
      </w:pPr>
      <w:r>
        <w:rPr>
          <w:rFonts w:ascii="Times New Roman" w:eastAsia="Times New Roman" w:hAnsi="Times New Roman"/>
          <w:i/>
          <w:sz w:val="28"/>
        </w:rPr>
        <w:t>Республикалық бюджеттің шығындар құрамы:</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4" w:lineRule="auto"/>
        <w:ind w:left="700" w:right="3760"/>
        <w:rPr>
          <w:rFonts w:ascii="Times New Roman" w:eastAsia="Times New Roman" w:hAnsi="Times New Roman"/>
          <w:sz w:val="28"/>
        </w:rPr>
      </w:pPr>
      <w:r>
        <w:rPr>
          <w:rFonts w:ascii="Times New Roman" w:eastAsia="Times New Roman" w:hAnsi="Times New Roman"/>
          <w:sz w:val="28"/>
        </w:rPr>
        <w:t>- жалпы сипаттағы мемлекеттік қызметтер; - қорғаныс;</w:t>
      </w:r>
    </w:p>
    <w:p w:rsidR="005747EA" w:rsidRDefault="005747EA" w:rsidP="005747EA">
      <w:pPr>
        <w:spacing w:line="15" w:lineRule="exact"/>
        <w:rPr>
          <w:rFonts w:ascii="Times New Roman" w:eastAsia="Times New Roman" w:hAnsi="Times New Roman"/>
          <w:sz w:val="28"/>
        </w:rPr>
      </w:pPr>
    </w:p>
    <w:p w:rsidR="005747EA" w:rsidRDefault="005747EA" w:rsidP="005747EA">
      <w:pPr>
        <w:spacing w:line="234" w:lineRule="auto"/>
        <w:ind w:firstLine="708"/>
        <w:rPr>
          <w:rFonts w:ascii="Times New Roman" w:eastAsia="Times New Roman" w:hAnsi="Times New Roman"/>
          <w:sz w:val="28"/>
        </w:rPr>
      </w:pPr>
      <w:r>
        <w:rPr>
          <w:rFonts w:ascii="Times New Roman" w:eastAsia="Times New Roman" w:hAnsi="Times New Roman"/>
          <w:sz w:val="28"/>
        </w:rPr>
        <w:t>- қоғамдық тәртіп, қауіпсіздік, құқықтық, соттық, қылмыстық-орындаушылық қызмет;</w:t>
      </w:r>
    </w:p>
    <w:p w:rsidR="005747EA" w:rsidRDefault="005747EA" w:rsidP="005747EA">
      <w:pPr>
        <w:spacing w:line="2" w:lineRule="exact"/>
        <w:rPr>
          <w:rFonts w:ascii="Times New Roman" w:eastAsia="Times New Roman" w:hAnsi="Times New Roman"/>
          <w:sz w:val="28"/>
        </w:rPr>
      </w:pP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білім беру;</w:t>
      </w:r>
    </w:p>
    <w:p w:rsidR="005747EA" w:rsidRDefault="005747EA" w:rsidP="005747EA">
      <w:pPr>
        <w:spacing w:line="0" w:lineRule="atLeast"/>
        <w:ind w:left="700"/>
        <w:rPr>
          <w:rFonts w:ascii="Times New Roman" w:eastAsia="Times New Roman" w:hAnsi="Times New Roman"/>
          <w:sz w:val="28"/>
        </w:rPr>
      </w:pPr>
      <w:r>
        <w:rPr>
          <w:rFonts w:ascii="Times New Roman" w:eastAsia="Times New Roman" w:hAnsi="Times New Roman"/>
          <w:sz w:val="28"/>
        </w:rPr>
        <w:t>- денсаулық сақтау;</w:t>
      </w:r>
    </w:p>
    <w:p w:rsidR="005747EA" w:rsidRDefault="005747EA" w:rsidP="005747EA">
      <w:pPr>
        <w:spacing w:line="0" w:lineRule="atLeast"/>
        <w:ind w:left="700"/>
        <w:rPr>
          <w:rFonts w:ascii="Times New Roman" w:eastAsia="Times New Roman" w:hAnsi="Times New Roman"/>
          <w:sz w:val="28"/>
        </w:rPr>
        <w:sectPr w:rsidR="005747EA">
          <w:pgSz w:w="11900" w:h="16838"/>
          <w:pgMar w:top="1138" w:right="1126" w:bottom="149" w:left="1140" w:header="0" w:footer="0" w:gutter="0"/>
          <w:cols w:space="0" w:equalWidth="0">
            <w:col w:w="9640"/>
          </w:cols>
          <w:docGrid w:linePitch="360"/>
        </w:sectPr>
      </w:pPr>
    </w:p>
    <w:p w:rsidR="005747EA" w:rsidRDefault="005747EA" w:rsidP="005747EA">
      <w:pPr>
        <w:spacing w:line="251" w:lineRule="exact"/>
        <w:rPr>
          <w:rFonts w:ascii="Times New Roman" w:eastAsia="Times New Roman" w:hAnsi="Times New Roman"/>
        </w:rPr>
      </w:pPr>
    </w:p>
    <w:p w:rsidR="005747EA" w:rsidRDefault="005747EA" w:rsidP="005747EA">
      <w:pPr>
        <w:spacing w:line="0" w:lineRule="atLeast"/>
        <w:ind w:right="20"/>
        <w:jc w:val="center"/>
        <w:rPr>
          <w:sz w:val="21"/>
        </w:rPr>
      </w:pPr>
      <w:r>
        <w:rPr>
          <w:sz w:val="21"/>
        </w:rPr>
        <w:t>76</w:t>
      </w:r>
    </w:p>
    <w:p w:rsidR="005747EA" w:rsidRDefault="005747EA" w:rsidP="005747EA">
      <w:pPr>
        <w:spacing w:line="0" w:lineRule="atLeast"/>
        <w:ind w:right="20"/>
        <w:jc w:val="center"/>
        <w:rPr>
          <w:sz w:val="21"/>
        </w:rPr>
        <w:sectPr w:rsidR="005747EA">
          <w:type w:val="continuous"/>
          <w:pgSz w:w="11900" w:h="16838"/>
          <w:pgMar w:top="1138" w:right="1126" w:bottom="149" w:left="1140" w:header="0" w:footer="0" w:gutter="0"/>
          <w:cols w:space="0" w:equalWidth="0">
            <w:col w:w="9640"/>
          </w:cols>
          <w:docGrid w:linePitch="360"/>
        </w:sectPr>
      </w:pP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bookmarkStart w:id="1" w:name="page77"/>
      <w:bookmarkEnd w:id="1"/>
      <w:r>
        <w:rPr>
          <w:rFonts w:ascii="Times New Roman" w:eastAsia="Times New Roman" w:hAnsi="Times New Roman"/>
          <w:sz w:val="28"/>
        </w:rPr>
        <w:lastRenderedPageBreak/>
        <w:t>әлеуметтік көмек және әлеуметтік қамсыздандыру;</w:t>
      </w:r>
    </w:p>
    <w:p w:rsidR="005747EA" w:rsidRDefault="005747EA" w:rsidP="005747EA">
      <w:pPr>
        <w:spacing w:line="2" w:lineRule="exact"/>
        <w:rPr>
          <w:rFonts w:ascii="Times New Roman" w:eastAsia="Times New Roman" w:hAnsi="Times New Roman"/>
          <w:sz w:val="28"/>
        </w:rPr>
      </w:pP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тұрғын-үй-коммуналдық шаруашылық;</w:t>
      </w: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мәдениет, спорт, туризм және ақпараттық кеңістік;</w:t>
      </w: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жылу-энергетикалық кешен және қазба байлықты қолдану;</w:t>
      </w:r>
    </w:p>
    <w:p w:rsidR="005747EA" w:rsidRDefault="005747EA" w:rsidP="005747EA">
      <w:pPr>
        <w:spacing w:line="12" w:lineRule="exact"/>
        <w:rPr>
          <w:rFonts w:ascii="Times New Roman" w:eastAsia="Times New Roman" w:hAnsi="Times New Roman"/>
          <w:sz w:val="28"/>
        </w:rPr>
      </w:pPr>
    </w:p>
    <w:p w:rsidR="005747EA" w:rsidRDefault="005747EA" w:rsidP="005747EA">
      <w:pPr>
        <w:numPr>
          <w:ilvl w:val="0"/>
          <w:numId w:val="1"/>
        </w:numPr>
        <w:tabs>
          <w:tab w:val="left" w:pos="1004"/>
        </w:tabs>
        <w:spacing w:line="234" w:lineRule="auto"/>
        <w:ind w:right="20" w:firstLine="701"/>
        <w:jc w:val="both"/>
        <w:rPr>
          <w:rFonts w:ascii="Times New Roman" w:eastAsia="Times New Roman" w:hAnsi="Times New Roman"/>
          <w:sz w:val="28"/>
        </w:rPr>
      </w:pPr>
      <w:r>
        <w:rPr>
          <w:rFonts w:ascii="Times New Roman" w:eastAsia="Times New Roman" w:hAnsi="Times New Roman"/>
          <w:sz w:val="28"/>
        </w:rPr>
        <w:t>ауыл, су, орман, балық шаруашылығы, қатаң қорғалатын табиғи аумақтар, қоршаған ортаны және жануарлар әлемін қорғау, жер шаруашылығы;</w:t>
      </w:r>
    </w:p>
    <w:p w:rsidR="005747EA" w:rsidRDefault="005747EA" w:rsidP="005747EA">
      <w:pPr>
        <w:spacing w:line="2" w:lineRule="exact"/>
        <w:rPr>
          <w:rFonts w:ascii="Times New Roman" w:eastAsia="Times New Roman" w:hAnsi="Times New Roman"/>
          <w:sz w:val="28"/>
        </w:rPr>
      </w:pP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өнеркәсіп, сәулетшілік, қала құрушылық және құрылысшылық қызмет;</w:t>
      </w:r>
    </w:p>
    <w:p w:rsidR="005747EA" w:rsidRDefault="005747EA" w:rsidP="005747EA">
      <w:pPr>
        <w:spacing w:line="1" w:lineRule="exact"/>
        <w:rPr>
          <w:rFonts w:ascii="Times New Roman" w:eastAsia="Times New Roman" w:hAnsi="Times New Roman"/>
          <w:sz w:val="28"/>
        </w:rPr>
      </w:pP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транспорт және коммуникациялар;</w:t>
      </w: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басқалары;</w:t>
      </w:r>
    </w:p>
    <w:p w:rsidR="005747EA" w:rsidRDefault="005747EA" w:rsidP="005747EA">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қарызды өтеу.</w:t>
      </w:r>
    </w:p>
    <w:p w:rsidR="00E26519" w:rsidRDefault="00E26519" w:rsidP="00E26519">
      <w:pPr>
        <w:spacing w:line="0" w:lineRule="atLeast"/>
        <w:ind w:left="700"/>
        <w:rPr>
          <w:rFonts w:ascii="Times New Roman" w:eastAsia="Times New Roman" w:hAnsi="Times New Roman"/>
          <w:b/>
          <w:sz w:val="28"/>
        </w:rPr>
      </w:pPr>
      <w:r>
        <w:rPr>
          <w:rFonts w:ascii="Times New Roman" w:eastAsia="Times New Roman" w:hAnsi="Times New Roman"/>
          <w:b/>
          <w:sz w:val="28"/>
        </w:rPr>
        <w:t>Бюджеттік процесті жетілдірудің негізгі бағыттары</w:t>
      </w:r>
    </w:p>
    <w:p w:rsidR="00E26519" w:rsidRDefault="00E26519" w:rsidP="00E26519">
      <w:pPr>
        <w:spacing w:line="330" w:lineRule="exact"/>
        <w:rPr>
          <w:rFonts w:ascii="Times New Roman" w:eastAsia="Times New Roman" w:hAnsi="Times New Roman"/>
        </w:rPr>
      </w:pPr>
    </w:p>
    <w:p w:rsidR="00E26519" w:rsidRDefault="00E26519" w:rsidP="00E26519">
      <w:pPr>
        <w:spacing w:line="238" w:lineRule="auto"/>
        <w:ind w:right="980" w:firstLine="708"/>
        <w:jc w:val="both"/>
        <w:rPr>
          <w:rFonts w:ascii="Times New Roman" w:eastAsia="Times New Roman" w:hAnsi="Times New Roman"/>
          <w:sz w:val="28"/>
        </w:rPr>
      </w:pPr>
      <w:r>
        <w:rPr>
          <w:rFonts w:ascii="Times New Roman" w:eastAsia="Times New Roman" w:hAnsi="Times New Roman"/>
          <w:sz w:val="28"/>
        </w:rPr>
        <w:t xml:space="preserve">Мемлекет қызметінің материалды-қаржылық базасы болып табылатын </w:t>
      </w:r>
      <w:r>
        <w:rPr>
          <w:rFonts w:ascii="Times New Roman" w:eastAsia="Times New Roman" w:hAnsi="Times New Roman"/>
          <w:i/>
          <w:sz w:val="28"/>
        </w:rPr>
        <w:t>бюджеттік қор</w:t>
      </w:r>
      <w:r>
        <w:rPr>
          <w:rFonts w:ascii="Times New Roman" w:eastAsia="Times New Roman" w:hAnsi="Times New Roman"/>
          <w:sz w:val="28"/>
        </w:rPr>
        <w:t>жүйенің әкімшілік-тобы қызмет атқару міндеттері негізінде</w:t>
      </w:r>
      <w:r>
        <w:rPr>
          <w:rFonts w:ascii="Times New Roman" w:eastAsia="Times New Roman" w:hAnsi="Times New Roman"/>
          <w:i/>
          <w:sz w:val="28"/>
        </w:rPr>
        <w:t xml:space="preserve"> </w:t>
      </w:r>
      <w:r>
        <w:rPr>
          <w:rFonts w:ascii="Times New Roman" w:eastAsia="Times New Roman" w:hAnsi="Times New Roman"/>
          <w:sz w:val="28"/>
        </w:rPr>
        <w:t>құрылған. Оның көлемі экономиканы реттеуге және әлеуметтік міндеттерді шешудің оңтайлы қатынастарына емес орталықтағы және аймақтардағы көптеген мемлекеттік билік органдары қызметін қаржылық ресурстармен қамтамасыз етуге шақырылған шығынды көзқарасқа бағытталған болатын. Бұндай көзқарас кезінде бюджеттің қайта бөлу функциясының қызмет ету аясы шексцз болатын, қайта бөлу объектілеріне қоғамдық өнім құнының барлық элементтері кіретін.</w:t>
      </w:r>
    </w:p>
    <w:p w:rsidR="00E26519" w:rsidRDefault="00E26519" w:rsidP="00E26519">
      <w:pPr>
        <w:spacing w:line="26" w:lineRule="exact"/>
        <w:rPr>
          <w:rFonts w:ascii="Times New Roman" w:eastAsia="Times New Roman" w:hAnsi="Times New Roman"/>
        </w:rPr>
      </w:pPr>
    </w:p>
    <w:p w:rsidR="00E26519" w:rsidRDefault="00E26519" w:rsidP="00E26519">
      <w:pPr>
        <w:spacing w:line="237" w:lineRule="auto"/>
        <w:ind w:right="980" w:firstLine="708"/>
        <w:jc w:val="both"/>
        <w:rPr>
          <w:rFonts w:ascii="Times New Roman" w:eastAsia="Times New Roman" w:hAnsi="Times New Roman"/>
          <w:sz w:val="28"/>
        </w:rPr>
      </w:pPr>
      <w:r>
        <w:rPr>
          <w:rFonts w:ascii="Times New Roman" w:eastAsia="Times New Roman" w:hAnsi="Times New Roman"/>
          <w:i/>
          <w:sz w:val="28"/>
        </w:rPr>
        <w:t xml:space="preserve">Бюджеттік дефицит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бұл,</w:t>
      </w:r>
      <w:r>
        <w:rPr>
          <w:rFonts w:ascii="Times New Roman" w:eastAsia="Times New Roman" w:hAnsi="Times New Roman"/>
          <w:i/>
          <w:sz w:val="28"/>
        </w:rPr>
        <w:t xml:space="preserve"> </w:t>
      </w:r>
      <w:r>
        <w:rPr>
          <w:rFonts w:ascii="Times New Roman" w:eastAsia="Times New Roman" w:hAnsi="Times New Roman"/>
          <w:sz w:val="28"/>
        </w:rPr>
        <w:t>міндетті түрде төтенше,</w:t>
      </w:r>
      <w:r>
        <w:rPr>
          <w:rFonts w:ascii="Times New Roman" w:eastAsia="Times New Roman" w:hAnsi="Times New Roman"/>
          <w:i/>
          <w:sz w:val="28"/>
        </w:rPr>
        <w:t xml:space="preserve"> </w:t>
      </w:r>
      <w:r>
        <w:rPr>
          <w:rFonts w:ascii="Times New Roman" w:eastAsia="Times New Roman" w:hAnsi="Times New Roman"/>
          <w:sz w:val="28"/>
        </w:rPr>
        <w:t>ерекше жағдайлар</w:t>
      </w:r>
      <w:r>
        <w:rPr>
          <w:rFonts w:ascii="Times New Roman" w:eastAsia="Times New Roman" w:hAnsi="Times New Roman"/>
          <w:i/>
          <w:sz w:val="28"/>
        </w:rPr>
        <w:t xml:space="preserve"> </w:t>
      </w:r>
      <w:r>
        <w:rPr>
          <w:rFonts w:ascii="Times New Roman" w:eastAsia="Times New Roman" w:hAnsi="Times New Roman"/>
          <w:sz w:val="28"/>
        </w:rPr>
        <w:t>қатарына жатпайтынқаржылық құбылыс. Қазіргі әлемде өз тарихының бір кезеңінде бюджеттік дефицитпен бетпе-бет кездеспеген мемлекет жоқ. Бірақ дефициттің сапасы әртүрлі болуы мүмкін:</w:t>
      </w:r>
    </w:p>
    <w:p w:rsidR="00E26519" w:rsidRDefault="00E26519" w:rsidP="00E26519">
      <w:pPr>
        <w:spacing w:line="15" w:lineRule="exact"/>
        <w:rPr>
          <w:rFonts w:ascii="Times New Roman" w:eastAsia="Times New Roman" w:hAnsi="Times New Roman"/>
        </w:rPr>
      </w:pPr>
    </w:p>
    <w:p w:rsidR="00E26519" w:rsidRDefault="00E26519" w:rsidP="00E26519">
      <w:pPr>
        <w:numPr>
          <w:ilvl w:val="0"/>
          <w:numId w:val="1"/>
        </w:numPr>
        <w:tabs>
          <w:tab w:val="left" w:pos="900"/>
        </w:tabs>
        <w:spacing w:line="238" w:lineRule="auto"/>
        <w:ind w:right="980" w:firstLine="701"/>
        <w:jc w:val="both"/>
        <w:rPr>
          <w:rFonts w:ascii="Times New Roman" w:eastAsia="Times New Roman" w:hAnsi="Times New Roman"/>
          <w:sz w:val="28"/>
        </w:rPr>
      </w:pPr>
      <w:r>
        <w:rPr>
          <w:rFonts w:ascii="Times New Roman" w:eastAsia="Times New Roman" w:hAnsi="Times New Roman"/>
          <w:i/>
          <w:sz w:val="28"/>
        </w:rPr>
        <w:t xml:space="preserve">дефицит </w:t>
      </w:r>
      <w:r>
        <w:rPr>
          <w:rFonts w:ascii="Times New Roman" w:eastAsia="Times New Roman" w:hAnsi="Times New Roman"/>
          <w:sz w:val="28"/>
        </w:rPr>
        <w:t>экономиканы дамытуға арналған ірі мемлекеттік салымдарды</w:t>
      </w:r>
      <w:r>
        <w:rPr>
          <w:rFonts w:ascii="Times New Roman" w:eastAsia="Times New Roman" w:hAnsi="Times New Roman"/>
          <w:i/>
          <w:sz w:val="28"/>
        </w:rPr>
        <w:t xml:space="preserve"> </w:t>
      </w:r>
      <w:r>
        <w:rPr>
          <w:rFonts w:ascii="Times New Roman" w:eastAsia="Times New Roman" w:hAnsi="Times New Roman"/>
          <w:sz w:val="28"/>
        </w:rPr>
        <w:t>жүргізу қажеттілігінен туындауы мүмкін. Бұл жағдайда ол қоғамдық процестердің дағдарыстық жағдайын емес, экономикалық конъюнктураның мемлекеттік реттеуін, қоғамдық өндіріс құрылымындағы прогрессивті қозғалыстарды қамтамасыз етуге ұмтылысты көрсетеді. Дж.М. Кейнс белгілі-бір қоғам дамуының кезеңдерінде мемлекеттік шығындардың кірістерден көп болуын рұқсату мүмкіндігінің негізін қалаған;</w:t>
      </w:r>
    </w:p>
    <w:p w:rsidR="00E26519" w:rsidRDefault="00E26519" w:rsidP="00E26519">
      <w:pPr>
        <w:tabs>
          <w:tab w:val="left" w:pos="900"/>
        </w:tabs>
        <w:spacing w:line="238" w:lineRule="auto"/>
        <w:ind w:right="980" w:firstLine="701"/>
        <w:jc w:val="both"/>
        <w:rPr>
          <w:rFonts w:ascii="Times New Roman" w:eastAsia="Times New Roman" w:hAnsi="Times New Roman"/>
          <w:sz w:val="28"/>
        </w:rPr>
        <w:sectPr w:rsidR="00E26519">
          <w:pgSz w:w="11900" w:h="16838"/>
          <w:pgMar w:top="1226" w:right="146" w:bottom="149" w:left="1140" w:header="0" w:footer="0" w:gutter="0"/>
          <w:cols w:space="0" w:equalWidth="0">
            <w:col w:w="10620"/>
          </w:cols>
          <w:docGrid w:linePitch="360"/>
        </w:sectPr>
      </w:pPr>
    </w:p>
    <w:p w:rsidR="00E26519" w:rsidRDefault="00E26519" w:rsidP="00E26519">
      <w:pPr>
        <w:spacing w:line="200" w:lineRule="exact"/>
        <w:rPr>
          <w:rFonts w:ascii="Times New Roman" w:eastAsia="Times New Roman" w:hAnsi="Times New Roman"/>
        </w:rPr>
      </w:pPr>
    </w:p>
    <w:p w:rsidR="00E26519" w:rsidRDefault="00E26519" w:rsidP="00E26519">
      <w:pPr>
        <w:spacing w:line="232" w:lineRule="exact"/>
        <w:rPr>
          <w:rFonts w:ascii="Times New Roman" w:eastAsia="Times New Roman" w:hAnsi="Times New Roman"/>
        </w:rPr>
      </w:pPr>
    </w:p>
    <w:p w:rsidR="00E26519" w:rsidRDefault="00E26519" w:rsidP="00E26519">
      <w:pPr>
        <w:spacing w:line="0" w:lineRule="atLeast"/>
        <w:ind w:left="4700"/>
        <w:rPr>
          <w:sz w:val="21"/>
        </w:rPr>
      </w:pPr>
      <w:r>
        <w:rPr>
          <w:sz w:val="21"/>
        </w:rPr>
        <w:t>90</w:t>
      </w:r>
    </w:p>
    <w:p w:rsidR="00E26519" w:rsidRDefault="00E26519" w:rsidP="00E26519">
      <w:pPr>
        <w:spacing w:line="0" w:lineRule="atLeast"/>
        <w:ind w:left="4700"/>
        <w:rPr>
          <w:sz w:val="21"/>
        </w:rPr>
        <w:sectPr w:rsidR="00E26519">
          <w:type w:val="continuous"/>
          <w:pgSz w:w="11900" w:h="16838"/>
          <w:pgMar w:top="1226" w:right="146" w:bottom="149" w:left="1140" w:header="0" w:footer="0" w:gutter="0"/>
          <w:cols w:space="0" w:equalWidth="0">
            <w:col w:w="10620"/>
          </w:cols>
          <w:docGrid w:linePitch="360"/>
        </w:sectPr>
      </w:pPr>
    </w:p>
    <w:p w:rsidR="00E26519" w:rsidRDefault="00E26519" w:rsidP="00E26519">
      <w:pPr>
        <w:numPr>
          <w:ilvl w:val="0"/>
          <w:numId w:val="1"/>
        </w:numPr>
        <w:tabs>
          <w:tab w:val="left" w:pos="888"/>
        </w:tabs>
        <w:spacing w:line="237" w:lineRule="auto"/>
        <w:ind w:firstLine="701"/>
        <w:jc w:val="both"/>
        <w:rPr>
          <w:rFonts w:ascii="Times New Roman" w:eastAsia="Times New Roman" w:hAnsi="Times New Roman"/>
          <w:sz w:val="28"/>
        </w:rPr>
      </w:pPr>
      <w:bookmarkStart w:id="2" w:name="page91"/>
      <w:bookmarkEnd w:id="2"/>
      <w:r>
        <w:rPr>
          <w:rFonts w:ascii="Times New Roman" w:eastAsia="Times New Roman" w:hAnsi="Times New Roman"/>
          <w:i/>
          <w:sz w:val="28"/>
        </w:rPr>
        <w:lastRenderedPageBreak/>
        <w:t xml:space="preserve">дефицит </w:t>
      </w:r>
      <w:r>
        <w:rPr>
          <w:rFonts w:ascii="Times New Roman" w:eastAsia="Times New Roman" w:hAnsi="Times New Roman"/>
          <w:sz w:val="28"/>
        </w:rPr>
        <w:t>төтенше жағдайлар нітижесінде орын алады</w:t>
      </w:r>
      <w:r>
        <w:rPr>
          <w:rFonts w:ascii="Times New Roman" w:eastAsia="Times New Roman" w:hAnsi="Times New Roman"/>
          <w:i/>
          <w:sz w:val="28"/>
        </w:rPr>
        <w:t xml:space="preserve"> </w:t>
      </w:r>
      <w:r>
        <w:rPr>
          <w:rFonts w:ascii="Times New Roman" w:eastAsia="Times New Roman" w:hAnsi="Times New Roman"/>
          <w:sz w:val="28"/>
        </w:rPr>
        <w:t>(соғыс,</w:t>
      </w:r>
      <w:r>
        <w:rPr>
          <w:rFonts w:ascii="Times New Roman" w:eastAsia="Times New Roman" w:hAnsi="Times New Roman"/>
          <w:i/>
          <w:sz w:val="28"/>
        </w:rPr>
        <w:t xml:space="preserve"> </w:t>
      </w:r>
      <w:r>
        <w:rPr>
          <w:rFonts w:ascii="Times New Roman" w:eastAsia="Times New Roman" w:hAnsi="Times New Roman"/>
          <w:sz w:val="28"/>
        </w:rPr>
        <w:t>ірі табиғи</w:t>
      </w:r>
      <w:r>
        <w:rPr>
          <w:rFonts w:ascii="Times New Roman" w:eastAsia="Times New Roman" w:hAnsi="Times New Roman"/>
          <w:i/>
          <w:sz w:val="28"/>
        </w:rPr>
        <w:t xml:space="preserve"> </w:t>
      </w:r>
      <w:r>
        <w:rPr>
          <w:rFonts w:ascii="Times New Roman" w:eastAsia="Times New Roman" w:hAnsi="Times New Roman"/>
          <w:sz w:val="28"/>
        </w:rPr>
        <w:t>апат және т.с.с.), егер әдеттегі резервтер жеткіліксіз болып ерекше түрдегі қаржы көздеріне жүгінуге тура келеді;</w:t>
      </w:r>
    </w:p>
    <w:p w:rsidR="00E26519" w:rsidRDefault="00E26519" w:rsidP="00E26519">
      <w:pPr>
        <w:numPr>
          <w:ilvl w:val="0"/>
          <w:numId w:val="1"/>
        </w:numPr>
        <w:tabs>
          <w:tab w:val="left" w:pos="960"/>
        </w:tabs>
        <w:spacing w:line="0" w:lineRule="atLeast"/>
        <w:ind w:left="960" w:hanging="259"/>
        <w:rPr>
          <w:rFonts w:ascii="Times New Roman" w:eastAsia="Times New Roman" w:hAnsi="Times New Roman"/>
          <w:sz w:val="28"/>
        </w:rPr>
      </w:pPr>
      <w:r>
        <w:rPr>
          <w:rFonts w:ascii="Times New Roman" w:eastAsia="Times New Roman" w:hAnsi="Times New Roman"/>
          <w:i/>
          <w:sz w:val="28"/>
        </w:rPr>
        <w:t>дефицит  экономикадағы  дағдарыстық  жағдайды  бейнелеуі  мүмкін</w:t>
      </w:r>
      <w:r>
        <w:rPr>
          <w:rFonts w:ascii="Times New Roman" w:eastAsia="Times New Roman" w:hAnsi="Times New Roman"/>
          <w:sz w:val="28"/>
        </w:rPr>
        <w:t>,</w:t>
      </w:r>
    </w:p>
    <w:p w:rsidR="00E26519" w:rsidRDefault="00E26519" w:rsidP="00E26519">
      <w:pPr>
        <w:spacing w:line="12" w:lineRule="exact"/>
        <w:rPr>
          <w:rFonts w:ascii="Times New Roman" w:eastAsia="Times New Roman" w:hAnsi="Times New Roman"/>
          <w:sz w:val="28"/>
        </w:rPr>
      </w:pPr>
    </w:p>
    <w:p w:rsidR="00E26519" w:rsidRDefault="00E26519" w:rsidP="00E26519">
      <w:pPr>
        <w:spacing w:line="238" w:lineRule="auto"/>
        <w:jc w:val="both"/>
        <w:rPr>
          <w:rFonts w:ascii="Times New Roman" w:eastAsia="Times New Roman" w:hAnsi="Times New Roman"/>
          <w:sz w:val="28"/>
        </w:rPr>
      </w:pPr>
      <w:r>
        <w:rPr>
          <w:rFonts w:ascii="Times New Roman" w:eastAsia="Times New Roman" w:hAnsi="Times New Roman"/>
          <w:sz w:val="28"/>
        </w:rPr>
        <w:t>оның құлдырауын, қаржы-несиелік байланыстарының тиімсіздігін, үкіметтің елдегі қаржылық жағдайды бақылауға ала алмауын. Бұл жағдайда ол – төтенше қауіпті жағдай, және жедел және нәтижелі экономикалық шараларды (экономиканы тұрақтандыру, шаруашылықты қаржылық сауықтыру және т.с.с.) қабылдауды ғана емес, сонымен қоса тиісті саяси шешімдерді қабылдауды қажет етеді.</w:t>
      </w:r>
    </w:p>
    <w:p w:rsidR="00E26519" w:rsidRDefault="00E26519" w:rsidP="00E26519">
      <w:pPr>
        <w:spacing w:line="16" w:lineRule="exact"/>
        <w:rPr>
          <w:rFonts w:ascii="Times New Roman" w:eastAsia="Times New Roman" w:hAnsi="Times New Roman"/>
          <w:sz w:val="28"/>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ҚР бюджеттік процесті жетілдіру </w:t>
      </w:r>
      <w:r>
        <w:rPr>
          <w:rFonts w:ascii="Times New Roman" w:eastAsia="Times New Roman" w:hAnsi="Times New Roman"/>
          <w:sz w:val="28"/>
        </w:rPr>
        <w:t>бюджеттік қаржыландыру</w:t>
      </w:r>
      <w:r>
        <w:rPr>
          <w:rFonts w:ascii="Times New Roman" w:eastAsia="Times New Roman" w:hAnsi="Times New Roman"/>
          <w:i/>
          <w:sz w:val="28"/>
        </w:rPr>
        <w:t xml:space="preserve"> </w:t>
      </w:r>
      <w:r>
        <w:rPr>
          <w:rFonts w:ascii="Times New Roman" w:eastAsia="Times New Roman" w:hAnsi="Times New Roman"/>
          <w:sz w:val="28"/>
        </w:rPr>
        <w:t>тиімділігін көтеру, бәсекелестік ортаны дамыту, халықа көрсетілетін қызметтер сапасын көтеру мақсатымен бюджеттік қызмет көрсетулер нарығын құруға бағытталған.</w:t>
      </w:r>
    </w:p>
    <w:p w:rsidR="00E26519" w:rsidRDefault="00E26519" w:rsidP="00E26519">
      <w:pPr>
        <w:spacing w:line="17" w:lineRule="exact"/>
        <w:rPr>
          <w:rFonts w:ascii="Times New Roman" w:eastAsia="Times New Roman" w:hAnsi="Times New Roman"/>
          <w:sz w:val="28"/>
        </w:rPr>
      </w:pPr>
    </w:p>
    <w:p w:rsidR="00E26519" w:rsidRDefault="00E26519" w:rsidP="00E26519">
      <w:pPr>
        <w:spacing w:line="238" w:lineRule="auto"/>
        <w:ind w:firstLine="708"/>
        <w:jc w:val="both"/>
        <w:rPr>
          <w:rFonts w:ascii="Times New Roman" w:eastAsia="Times New Roman" w:hAnsi="Times New Roman"/>
          <w:sz w:val="28"/>
        </w:rPr>
      </w:pPr>
      <w:r>
        <w:rPr>
          <w:rFonts w:ascii="Times New Roman" w:eastAsia="Times New Roman" w:hAnsi="Times New Roman"/>
          <w:sz w:val="28"/>
        </w:rPr>
        <w:t>Қазіргі таңда бюджеттік мекемелер мен ұйымдарды қаржыландыру әлуеметтік-экономикалық саясаттың басымдылықтарына, атқарылып жатырған жұмыстардың саны мен сапасына байланысты жүзеге асырылужа. Бірақ, дағдарыс жағдайында орын алған жағдай (бюджеттік дефицит) шектелген бюжеттік ресурстар тиімсіз жұмсалуына әкеліп соқтырады, жеке әлеуметтік-маңызы бар қызметтер қаржыландыру дефицитін бастан кешіреді.</w:t>
      </w:r>
    </w:p>
    <w:p w:rsidR="00E26519" w:rsidRDefault="00E26519" w:rsidP="00E26519">
      <w:pPr>
        <w:spacing w:line="16" w:lineRule="exact"/>
        <w:rPr>
          <w:rFonts w:ascii="Times New Roman" w:eastAsia="Times New Roman" w:hAnsi="Times New Roman"/>
          <w:sz w:val="28"/>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sz w:val="28"/>
        </w:rPr>
        <w:t>Аталған мәселеге сәйкес ҚР халқына нақты қажетті бюджеттік қызметтерді анықтау, оларды әлеуметтік маңызы бойынша реттеу, сапа көлемі және критерийлерін анықтау, сонымен қоса оларды көрсету және қаржыландырудың нақты процедуралары мен ргламенттерін анықтау қажеттілігі туындайды.</w:t>
      </w:r>
    </w:p>
    <w:p w:rsidR="00E26519" w:rsidRDefault="00E26519" w:rsidP="00E26519">
      <w:pPr>
        <w:spacing w:line="18" w:lineRule="exact"/>
        <w:rPr>
          <w:rFonts w:ascii="Times New Roman" w:eastAsia="Times New Roman" w:hAnsi="Times New Roman"/>
          <w:sz w:val="28"/>
        </w:rPr>
      </w:pPr>
    </w:p>
    <w:p w:rsidR="00E26519" w:rsidRDefault="00E26519" w:rsidP="00E26519">
      <w:pPr>
        <w:spacing w:line="238" w:lineRule="auto"/>
        <w:ind w:firstLine="708"/>
        <w:jc w:val="both"/>
        <w:rPr>
          <w:rFonts w:ascii="Times New Roman" w:eastAsia="Times New Roman" w:hAnsi="Times New Roman"/>
          <w:sz w:val="28"/>
        </w:rPr>
      </w:pPr>
      <w:r>
        <w:rPr>
          <w:rFonts w:ascii="Times New Roman" w:eastAsia="Times New Roman" w:hAnsi="Times New Roman"/>
          <w:sz w:val="28"/>
        </w:rPr>
        <w:t>Қазіргі таңдағы өзекті мәселелердің бірі тәжірибеге бюджеттік қызметтер самасының стандарттарын енгізу және құру болып табылады, бұл өз кезегінде әлеуметтік қызмет көрсету саласына мемлекеттік емес ұйымдарды тартуды және сәйксінше жеке инвестициялардың тартуға мүмкіндік береді. Бюджеттік қызмет көрсетулер нарығында бәсекелестік ортаны құру, көрсетіліп отырған қызметтердің бағасы мен сапасының оңтайлы қатынасы жағдайларында мемлекеттік тапсырысты құруға мүмкіндік береді.</w:t>
      </w:r>
    </w:p>
    <w:p w:rsidR="00E26519" w:rsidRDefault="00E26519" w:rsidP="00E26519">
      <w:pPr>
        <w:spacing w:line="19" w:lineRule="exact"/>
        <w:rPr>
          <w:rFonts w:ascii="Times New Roman" w:eastAsia="Times New Roman" w:hAnsi="Times New Roman"/>
          <w:sz w:val="28"/>
        </w:rPr>
      </w:pPr>
    </w:p>
    <w:p w:rsidR="00E26519" w:rsidRDefault="00E26519" w:rsidP="00E26519">
      <w:pPr>
        <w:spacing w:line="238" w:lineRule="auto"/>
        <w:ind w:firstLine="708"/>
        <w:jc w:val="both"/>
        <w:rPr>
          <w:rFonts w:ascii="Times New Roman" w:eastAsia="Times New Roman" w:hAnsi="Times New Roman"/>
          <w:sz w:val="28"/>
        </w:rPr>
      </w:pPr>
      <w:r>
        <w:rPr>
          <w:rFonts w:ascii="Times New Roman" w:eastAsia="Times New Roman" w:hAnsi="Times New Roman"/>
          <w:i/>
          <w:sz w:val="28"/>
        </w:rPr>
        <w:t>Әлеуметтік саладағы аймақтық бюджеттік саясат тиімділігін көтерудің маңызды факторы</w:t>
      </w:r>
      <w:r>
        <w:rPr>
          <w:rFonts w:ascii="Times New Roman" w:eastAsia="Times New Roman" w:hAnsi="Times New Roman"/>
          <w:sz w:val="28"/>
        </w:rPr>
        <w:t>аймақтық бюджеттік мекемелер жүйесін</w:t>
      </w:r>
      <w:r>
        <w:rPr>
          <w:rFonts w:ascii="Times New Roman" w:eastAsia="Times New Roman" w:hAnsi="Times New Roman"/>
          <w:i/>
          <w:sz w:val="28"/>
        </w:rPr>
        <w:t xml:space="preserve"> </w:t>
      </w:r>
      <w:r>
        <w:rPr>
          <w:rFonts w:ascii="Times New Roman" w:eastAsia="Times New Roman" w:hAnsi="Times New Roman"/>
          <w:sz w:val="28"/>
        </w:rPr>
        <w:t>оңтайландыру және қайта құрылымдаумен, мекемелердің бір бөлігін мемлекеттік емес ұйымдар формасына ауыстыру механизмін құрумен байланысты жұмыстар жүргізу болып табылады.</w:t>
      </w:r>
    </w:p>
    <w:p w:rsidR="00E26519" w:rsidRDefault="00E26519" w:rsidP="00E26519">
      <w:pPr>
        <w:spacing w:line="13" w:lineRule="exact"/>
        <w:rPr>
          <w:rFonts w:ascii="Times New Roman" w:eastAsia="Times New Roman" w:hAnsi="Times New Roman"/>
          <w:sz w:val="28"/>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sz w:val="28"/>
        </w:rPr>
        <w:t>Аймақ халқына бюджеттік қызмет көрсетудің шығындылығы бюджеттің орындалуы кезінде «кассалық бөліністер» деп аталатын келеңсіз жағдайлардың орын алуын азайтантын нақты және үздіксіз қаржыландыру жүйесін құру қажеттілігін тудырады.</w:t>
      </w:r>
    </w:p>
    <w:p w:rsidR="00E26519" w:rsidRDefault="00E26519" w:rsidP="00E26519">
      <w:pPr>
        <w:spacing w:line="17" w:lineRule="exact"/>
        <w:rPr>
          <w:rFonts w:ascii="Times New Roman" w:eastAsia="Times New Roman" w:hAnsi="Times New Roman"/>
          <w:sz w:val="28"/>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sz w:val="28"/>
        </w:rPr>
        <w:t>Бағдарламны жүзеге асыру барысында бюджеттің шығын бөлігін жүзеге асыру процесінде кассалық үзілістер туындау мүмкігдігін болжамдау әдістемесі құрылған және оларды жою механизмдері әзірленген болатын. Сонымен қоса, қаржылық шешімдерді қабылдауға ұсынатын заңнамалық бастама құқығы</w:t>
      </w:r>
    </w:p>
    <w:p w:rsidR="00E26519" w:rsidRDefault="00E26519" w:rsidP="00E26519">
      <w:pPr>
        <w:spacing w:line="237" w:lineRule="auto"/>
        <w:ind w:firstLine="708"/>
        <w:jc w:val="both"/>
        <w:rPr>
          <w:rFonts w:ascii="Times New Roman" w:eastAsia="Times New Roman" w:hAnsi="Times New Roman"/>
          <w:sz w:val="28"/>
        </w:rPr>
        <w:sectPr w:rsidR="00E26519">
          <w:pgSz w:w="11900" w:h="16838"/>
          <w:pgMar w:top="1138" w:right="1126" w:bottom="149" w:left="1140" w:header="0" w:footer="0" w:gutter="0"/>
          <w:cols w:space="0" w:equalWidth="0">
            <w:col w:w="9640"/>
          </w:cols>
          <w:docGrid w:linePitch="360"/>
        </w:sectPr>
      </w:pPr>
    </w:p>
    <w:p w:rsidR="00E26519" w:rsidRDefault="00E26519" w:rsidP="00E26519">
      <w:pPr>
        <w:spacing w:line="253" w:lineRule="exact"/>
        <w:rPr>
          <w:rFonts w:ascii="Times New Roman" w:eastAsia="Times New Roman" w:hAnsi="Times New Roman"/>
        </w:rPr>
      </w:pPr>
    </w:p>
    <w:p w:rsidR="00E26519" w:rsidRDefault="00E26519" w:rsidP="00E26519">
      <w:pPr>
        <w:spacing w:line="0" w:lineRule="atLeast"/>
        <w:ind w:right="20"/>
        <w:jc w:val="center"/>
        <w:rPr>
          <w:sz w:val="21"/>
        </w:rPr>
      </w:pPr>
      <w:r>
        <w:rPr>
          <w:sz w:val="21"/>
        </w:rPr>
        <w:t>91</w:t>
      </w:r>
    </w:p>
    <w:p w:rsidR="00E26519" w:rsidRDefault="00E26519" w:rsidP="00E26519">
      <w:pPr>
        <w:spacing w:line="0" w:lineRule="atLeast"/>
        <w:ind w:right="20"/>
        <w:jc w:val="center"/>
        <w:rPr>
          <w:sz w:val="21"/>
        </w:rPr>
        <w:sectPr w:rsidR="00E26519">
          <w:type w:val="continuous"/>
          <w:pgSz w:w="11900" w:h="16838"/>
          <w:pgMar w:top="1138" w:right="1126" w:bottom="149" w:left="1140" w:header="0" w:footer="0" w:gutter="0"/>
          <w:cols w:space="0" w:equalWidth="0">
            <w:col w:w="9640"/>
          </w:cols>
          <w:docGrid w:linePitch="360"/>
        </w:sectPr>
      </w:pPr>
    </w:p>
    <w:p w:rsidR="00E26519" w:rsidRDefault="00E26519" w:rsidP="00E26519">
      <w:pPr>
        <w:spacing w:line="237" w:lineRule="auto"/>
        <w:jc w:val="both"/>
        <w:rPr>
          <w:rFonts w:ascii="Times New Roman" w:eastAsia="Times New Roman" w:hAnsi="Times New Roman"/>
          <w:sz w:val="28"/>
        </w:rPr>
      </w:pPr>
      <w:bookmarkStart w:id="3" w:name="page92"/>
      <w:bookmarkEnd w:id="3"/>
      <w:r>
        <w:rPr>
          <w:rFonts w:ascii="Times New Roman" w:eastAsia="Times New Roman" w:hAnsi="Times New Roman"/>
          <w:sz w:val="28"/>
        </w:rPr>
        <w:lastRenderedPageBreak/>
        <w:t>субъектілеріның жауапкершілігін көтеру мақсатында салықтық және бюджеттік заңнама саласына заң жобаларының міндетті жариялы сараптамасын енгізу жоспарлануда.</w:t>
      </w:r>
    </w:p>
    <w:p w:rsidR="00E26519" w:rsidRDefault="00E26519" w:rsidP="00E26519">
      <w:pPr>
        <w:spacing w:line="14" w:lineRule="exact"/>
        <w:rPr>
          <w:rFonts w:ascii="Times New Roman" w:eastAsia="Times New Roman" w:hAnsi="Times New Roman"/>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sz w:val="28"/>
        </w:rPr>
        <w:t>Бюджеттік кодекс өзгерістерінің іске асырылуы арқасында бюджеттік құқықтық қатынастарды регламенттейтін нормалар тізбектелді, қызмет атқарып тұрған құқықтық-нормативті актілердің саны азайды, қазіргі таңдағы бюджеттік заңнамада қайталану және қарама-қайшылықтар жойылды.</w:t>
      </w:r>
    </w:p>
    <w:p w:rsidR="00E26519" w:rsidRDefault="00E26519" w:rsidP="00E26519">
      <w:pPr>
        <w:spacing w:line="17" w:lineRule="exact"/>
        <w:rPr>
          <w:rFonts w:ascii="Times New Roman" w:eastAsia="Times New Roman" w:hAnsi="Times New Roman"/>
        </w:rPr>
      </w:pPr>
    </w:p>
    <w:p w:rsidR="00E26519" w:rsidRDefault="00E26519" w:rsidP="00E26519">
      <w:pPr>
        <w:spacing w:line="237" w:lineRule="auto"/>
        <w:ind w:firstLine="708"/>
        <w:jc w:val="both"/>
        <w:rPr>
          <w:rFonts w:ascii="Times New Roman" w:eastAsia="Times New Roman" w:hAnsi="Times New Roman"/>
          <w:sz w:val="28"/>
        </w:rPr>
      </w:pPr>
      <w:r>
        <w:rPr>
          <w:rFonts w:ascii="Times New Roman" w:eastAsia="Times New Roman" w:hAnsi="Times New Roman"/>
          <w:sz w:val="28"/>
        </w:rPr>
        <w:t>Сонымен қоса, бюджеттік процес қатысушыларының өкілеттіліктері нақты бөлінген, бюджет аралық қатынастардың тұрақтылығы, бюджеттік қаражаттарды жұмсау тиімділігі және нәтижелілігінің көтерілуі қамтамасыз етілді.</w:t>
      </w:r>
    </w:p>
    <w:p w:rsidR="00E26519" w:rsidRDefault="00E26519" w:rsidP="005747EA">
      <w:pPr>
        <w:numPr>
          <w:ilvl w:val="0"/>
          <w:numId w:val="1"/>
        </w:numPr>
        <w:tabs>
          <w:tab w:val="left" w:pos="860"/>
        </w:tabs>
        <w:spacing w:line="0" w:lineRule="atLeast"/>
        <w:ind w:left="860" w:hanging="159"/>
        <w:rPr>
          <w:rFonts w:ascii="Times New Roman" w:eastAsia="Times New Roman" w:hAnsi="Times New Roman"/>
          <w:sz w:val="28"/>
        </w:rPr>
      </w:pPr>
      <w:bookmarkStart w:id="4" w:name="_GoBack"/>
      <w:bookmarkEnd w:id="4"/>
    </w:p>
    <w:p w:rsidR="005747EA" w:rsidRDefault="005747EA" w:rsidP="005747EA">
      <w:pPr>
        <w:spacing w:line="13" w:lineRule="exact"/>
        <w:rPr>
          <w:rFonts w:ascii="Times New Roman" w:eastAsia="Times New Roman" w:hAnsi="Times New Roman"/>
        </w:rPr>
      </w:pPr>
    </w:p>
    <w:sectPr w:rsidR="005747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CAC6ACCE"/>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F6240C5"/>
    <w:multiLevelType w:val="hybridMultilevel"/>
    <w:tmpl w:val="071CFA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149"/>
    <w:rsid w:val="00140149"/>
    <w:rsid w:val="005747EA"/>
    <w:rsid w:val="006D0F3E"/>
    <w:rsid w:val="00C44ACB"/>
    <w:rsid w:val="00D24636"/>
    <w:rsid w:val="00D56F25"/>
    <w:rsid w:val="00E265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640F3"/>
  <w15:chartTrackingRefBased/>
  <w15:docId w15:val="{E8EF2DE8-69E5-40A6-A031-6C1E9B79A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0149"/>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47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705</TotalTime>
  <Pages>7</Pages>
  <Words>1847</Words>
  <Characters>10530</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cp:revision>
  <dcterms:created xsi:type="dcterms:W3CDTF">2020-02-08T15:58:00Z</dcterms:created>
  <dcterms:modified xsi:type="dcterms:W3CDTF">2020-02-11T02:39:00Z</dcterms:modified>
</cp:coreProperties>
</file>